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3" w:type="dxa"/>
        <w:tblInd w:w="-289" w:type="dxa"/>
        <w:tblLayout w:type="fixed"/>
        <w:tblLook w:val="04A0" w:firstRow="1" w:lastRow="0" w:firstColumn="1" w:lastColumn="0" w:noHBand="0" w:noVBand="1"/>
      </w:tblPr>
      <w:tblGrid>
        <w:gridCol w:w="3970"/>
        <w:gridCol w:w="5863"/>
      </w:tblGrid>
      <w:tr w:rsidR="00A3797E" w:rsidRPr="00B56AB8" w14:paraId="5C240715" w14:textId="77777777" w:rsidTr="00A3797E">
        <w:trPr>
          <w:trHeight w:val="414"/>
        </w:trPr>
        <w:tc>
          <w:tcPr>
            <w:tcW w:w="3970" w:type="dxa"/>
            <w:hideMark/>
          </w:tcPr>
          <w:p w14:paraId="71A26930" w14:textId="77777777" w:rsidR="00A3797E" w:rsidRPr="00B56AB8" w:rsidRDefault="00A3797E" w:rsidP="00A3797E">
            <w:pPr>
              <w:spacing w:after="0" w:line="240" w:lineRule="auto"/>
              <w:jc w:val="center"/>
              <w:rPr>
                <w:rFonts w:ascii="Times New Roman" w:eastAsia="Times New Roman" w:hAnsi="Times New Roman" w:cs="Times New Roman"/>
                <w:b/>
                <w:bCs/>
                <w:color w:val="000000"/>
                <w:kern w:val="0"/>
                <w:sz w:val="26"/>
                <w:szCs w:val="26"/>
                <w14:ligatures w14:val="none"/>
              </w:rPr>
            </w:pPr>
            <w:r w:rsidRPr="00B56AB8">
              <w:rPr>
                <w:rFonts w:ascii="Times New Roman" w:eastAsia="Times New Roman" w:hAnsi="Times New Roman" w:cs="Times New Roman"/>
                <w:b/>
                <w:bCs/>
                <w:color w:val="000000"/>
                <w:kern w:val="0"/>
                <w:sz w:val="26"/>
                <w:szCs w:val="26"/>
                <w14:ligatures w14:val="none"/>
              </w:rPr>
              <w:t>BỘ NÔNG NGHIỆP</w:t>
            </w:r>
          </w:p>
          <w:p w14:paraId="0A28C32C" w14:textId="131B9C6A" w:rsidR="00A3797E" w:rsidRPr="00B56AB8" w:rsidRDefault="00A3797E" w:rsidP="00A3797E">
            <w:pPr>
              <w:spacing w:after="0" w:line="240" w:lineRule="auto"/>
              <w:jc w:val="center"/>
              <w:rPr>
                <w:rFonts w:ascii="Times New Roman" w:eastAsia="Times New Roman" w:hAnsi="Times New Roman" w:cs="Times New Roman"/>
                <w:kern w:val="0"/>
                <w:sz w:val="24"/>
                <w:szCs w:val="24"/>
                <w14:ligatures w14:val="none"/>
              </w:rPr>
            </w:pPr>
            <w:r w:rsidRPr="00B56AB8">
              <w:rPr>
                <w:rFonts w:ascii="Times New Roman" w:eastAsia="Times New Roman" w:hAnsi="Times New Roman" w:cs="Times New Roman"/>
                <w:b/>
                <w:bCs/>
                <w:noProof/>
                <w:color w:val="000000"/>
                <w:kern w:val="0"/>
                <w:sz w:val="26"/>
                <w:szCs w:val="26"/>
              </w:rPr>
              <mc:AlternateContent>
                <mc:Choice Requires="wps">
                  <w:drawing>
                    <wp:anchor distT="0" distB="0" distL="114300" distR="114300" simplePos="0" relativeHeight="251659264" behindDoc="0" locked="0" layoutInCell="1" allowOverlap="1" wp14:anchorId="7C90A2E1" wp14:editId="1EEC38ED">
                      <wp:simplePos x="0" y="0"/>
                      <wp:positionH relativeFrom="column">
                        <wp:posOffset>666750</wp:posOffset>
                      </wp:positionH>
                      <wp:positionV relativeFrom="paragraph">
                        <wp:posOffset>264795</wp:posOffset>
                      </wp:positionV>
                      <wp:extent cx="10033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0033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4F2DC95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85pt" to="13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" strokecolor="black [3213]">
                      <v:stroke joinstyle="miter"/>
                    </v:line>
                  </w:pict>
                </mc:Fallback>
              </mc:AlternateContent>
            </w:r>
            <w:r w:rsidRPr="00B56AB8">
              <w:rPr>
                <w:rFonts w:ascii="Times New Roman" w:eastAsia="Times New Roman" w:hAnsi="Times New Roman" w:cs="Times New Roman"/>
                <w:b/>
                <w:bCs/>
                <w:color w:val="000000"/>
                <w:kern w:val="0"/>
                <w:sz w:val="26"/>
                <w:szCs w:val="26"/>
                <w14:ligatures w14:val="none"/>
              </w:rPr>
              <w:t>VÀ PHÁT TRIỂN NÔNG THÔN</w:t>
            </w:r>
          </w:p>
        </w:tc>
        <w:tc>
          <w:tcPr>
            <w:tcW w:w="5863" w:type="dxa"/>
            <w:vAlign w:val="center"/>
            <w:hideMark/>
          </w:tcPr>
          <w:p w14:paraId="68DBB71D" w14:textId="77777777" w:rsidR="00A3797E" w:rsidRPr="00B56AB8" w:rsidRDefault="00A3797E" w:rsidP="00A3797E">
            <w:pPr>
              <w:spacing w:after="0" w:line="240" w:lineRule="auto"/>
              <w:jc w:val="center"/>
              <w:rPr>
                <w:rFonts w:ascii="Times New Roman" w:eastAsia="Times New Roman" w:hAnsi="Times New Roman" w:cs="Times New Roman"/>
                <w:b/>
                <w:bCs/>
                <w:color w:val="000000"/>
                <w:kern w:val="0"/>
                <w:sz w:val="24"/>
                <w:szCs w:val="24"/>
                <w14:ligatures w14:val="none"/>
              </w:rPr>
            </w:pPr>
            <w:r w:rsidRPr="00B56AB8">
              <w:rPr>
                <w:rFonts w:ascii="Times New Roman" w:eastAsia="Times New Roman" w:hAnsi="Times New Roman" w:cs="Times New Roman"/>
                <w:b/>
                <w:bCs/>
                <w:color w:val="000000"/>
                <w:kern w:val="0"/>
                <w:sz w:val="26"/>
                <w:szCs w:val="26"/>
                <w14:ligatures w14:val="none"/>
              </w:rPr>
              <w:t>CỘNG HOÀ XÃ HỘI CHỦ NGHĨA VIỆT NAM</w:t>
            </w:r>
          </w:p>
          <w:p w14:paraId="618C8E66" w14:textId="77777777" w:rsidR="00A3797E" w:rsidRPr="00B56AB8" w:rsidRDefault="00A3797E" w:rsidP="00A3797E">
            <w:pPr>
              <w:spacing w:after="0" w:line="240" w:lineRule="auto"/>
              <w:jc w:val="center"/>
              <w:rPr>
                <w:rFonts w:ascii="Times New Roman" w:eastAsia="Times New Roman" w:hAnsi="Times New Roman" w:cs="Times New Roman"/>
                <w:b/>
                <w:bCs/>
                <w:color w:val="000000"/>
                <w:kern w:val="0"/>
                <w:sz w:val="28"/>
                <w:szCs w:val="28"/>
                <w14:ligatures w14:val="none"/>
              </w:rPr>
            </w:pPr>
            <w:r w:rsidRPr="00B56AB8">
              <w:rPr>
                <w:rFonts w:ascii="Times New Roman" w:eastAsia="Times New Roman" w:hAnsi="Times New Roman" w:cs="Times New Roman"/>
                <w:b/>
                <w:bCs/>
                <w:color w:val="000000"/>
                <w:kern w:val="0"/>
                <w:sz w:val="28"/>
                <w:szCs w:val="28"/>
                <w14:ligatures w14:val="none"/>
              </w:rPr>
              <w:t>Độc lập - Tự do - Hạnh phúc</w:t>
            </w:r>
          </w:p>
          <w:p w14:paraId="2F99AE80" w14:textId="1AF0F170" w:rsidR="00A3797E" w:rsidRPr="00B56AB8" w:rsidRDefault="00A3797E" w:rsidP="00A3797E">
            <w:pPr>
              <w:spacing w:after="0" w:line="240" w:lineRule="auto"/>
              <w:jc w:val="center"/>
              <w:rPr>
                <w:rFonts w:ascii="Times New Roman" w:eastAsia="Times New Roman" w:hAnsi="Times New Roman" w:cs="Times New Roman"/>
                <w:b/>
                <w:bCs/>
                <w:color w:val="000000"/>
                <w:kern w:val="0"/>
                <w:sz w:val="28"/>
                <w:szCs w:val="28"/>
                <w14:ligatures w14:val="none"/>
              </w:rPr>
            </w:pPr>
            <w:r w:rsidRPr="00B56AB8">
              <w:rPr>
                <w:rFonts w:ascii="Times New Roman" w:eastAsia="Times New Roman" w:hAnsi="Times New Roman" w:cs="Times New Roman"/>
                <w:b/>
                <w:bCs/>
                <w:noProof/>
                <w:color w:val="000000"/>
                <w:kern w:val="0"/>
                <w:sz w:val="28"/>
                <w:szCs w:val="28"/>
              </w:rPr>
              <mc:AlternateContent>
                <mc:Choice Requires="wps">
                  <w:drawing>
                    <wp:anchor distT="0" distB="0" distL="114300" distR="114300" simplePos="0" relativeHeight="251660288" behindDoc="0" locked="0" layoutInCell="1" allowOverlap="1" wp14:anchorId="286B03C5" wp14:editId="4744366E">
                      <wp:simplePos x="0" y="0"/>
                      <wp:positionH relativeFrom="column">
                        <wp:posOffset>717550</wp:posOffset>
                      </wp:positionH>
                      <wp:positionV relativeFrom="paragraph">
                        <wp:posOffset>32385</wp:posOffset>
                      </wp:positionV>
                      <wp:extent cx="215138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1513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28D90C2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55pt" to="225.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" strokecolor="black [3213]">
                      <v:stroke joinstyle="miter"/>
                    </v:line>
                  </w:pict>
                </mc:Fallback>
              </mc:AlternateContent>
            </w:r>
          </w:p>
          <w:p w14:paraId="58D41B31" w14:textId="14A567D2" w:rsidR="00A3797E" w:rsidRPr="00B56AB8" w:rsidRDefault="00A3797E" w:rsidP="00A3797E">
            <w:pPr>
              <w:spacing w:after="0" w:line="240" w:lineRule="auto"/>
              <w:rPr>
                <w:rFonts w:ascii="Times New Roman" w:eastAsia="Times New Roman" w:hAnsi="Times New Roman" w:cs="Times New Roman"/>
                <w:kern w:val="0"/>
                <w:sz w:val="24"/>
                <w:szCs w:val="24"/>
                <w14:ligatures w14:val="none"/>
              </w:rPr>
            </w:pPr>
          </w:p>
        </w:tc>
      </w:tr>
      <w:tr w:rsidR="00A3797E" w:rsidRPr="00B56AB8" w14:paraId="3442C03D" w14:textId="77777777" w:rsidTr="00A3797E">
        <w:trPr>
          <w:trHeight w:val="524"/>
        </w:trPr>
        <w:tc>
          <w:tcPr>
            <w:tcW w:w="3970" w:type="dxa"/>
            <w:vAlign w:val="center"/>
          </w:tcPr>
          <w:p w14:paraId="0FFEE9D5" w14:textId="7AB70AD2" w:rsidR="00A3797E" w:rsidRPr="00B56AB8" w:rsidRDefault="00A3797E" w:rsidP="00A3797E">
            <w:pPr>
              <w:spacing w:after="0" w:line="240" w:lineRule="auto"/>
              <w:jc w:val="center"/>
              <w:rPr>
                <w:rFonts w:ascii="Times New Roman" w:eastAsia="Times New Roman" w:hAnsi="Times New Roman" w:cs="Times New Roman"/>
                <w:b/>
                <w:bCs/>
                <w:color w:val="000000"/>
                <w:kern w:val="0"/>
                <w:sz w:val="26"/>
                <w:szCs w:val="26"/>
                <w14:ligatures w14:val="none"/>
              </w:rPr>
            </w:pPr>
            <w:r w:rsidRPr="00B56AB8">
              <w:rPr>
                <w:rFonts w:ascii="Times New Roman" w:eastAsia="Times New Roman" w:hAnsi="Times New Roman" w:cs="Times New Roman"/>
                <w:color w:val="000000"/>
                <w:kern w:val="0"/>
                <w:sz w:val="28"/>
                <w:szCs w:val="28"/>
                <w14:ligatures w14:val="none"/>
              </w:rPr>
              <w:t xml:space="preserve">Số:          </w:t>
            </w:r>
            <w:r w:rsidR="00C21632">
              <w:rPr>
                <w:rFonts w:ascii="Times New Roman" w:eastAsia="Times New Roman" w:hAnsi="Times New Roman" w:cs="Times New Roman"/>
                <w:color w:val="000000"/>
                <w:kern w:val="0"/>
                <w:sz w:val="28"/>
                <w:szCs w:val="28"/>
                <w14:ligatures w14:val="none"/>
              </w:rPr>
              <w:t>/TTr-BNN-KL</w:t>
            </w:r>
          </w:p>
        </w:tc>
        <w:tc>
          <w:tcPr>
            <w:tcW w:w="5863" w:type="dxa"/>
            <w:vAlign w:val="center"/>
          </w:tcPr>
          <w:p w14:paraId="415D52EA" w14:textId="03DCD3D8" w:rsidR="00A3797E" w:rsidRPr="00B56AB8" w:rsidRDefault="00A3797E" w:rsidP="00A3797E">
            <w:pPr>
              <w:spacing w:after="0" w:line="240" w:lineRule="auto"/>
              <w:jc w:val="center"/>
              <w:rPr>
                <w:rFonts w:ascii="Times New Roman" w:eastAsia="Times New Roman" w:hAnsi="Times New Roman" w:cs="Times New Roman"/>
                <w:b/>
                <w:bCs/>
                <w:color w:val="000000"/>
                <w:kern w:val="0"/>
                <w:sz w:val="26"/>
                <w:szCs w:val="26"/>
                <w14:ligatures w14:val="none"/>
              </w:rPr>
            </w:pPr>
            <w:r w:rsidRPr="00B56AB8">
              <w:rPr>
                <w:rFonts w:ascii="Times New Roman" w:eastAsia="Times New Roman" w:hAnsi="Times New Roman" w:cs="Times New Roman"/>
                <w:i/>
                <w:iCs/>
                <w:color w:val="000000"/>
                <w:kern w:val="0"/>
                <w:sz w:val="28"/>
                <w:szCs w:val="28"/>
                <w14:ligatures w14:val="none"/>
              </w:rPr>
              <w:t>Hà Nội, ngày        tháng      năm 202</w:t>
            </w:r>
            <w:r w:rsidR="003A0E78" w:rsidRPr="00B56AB8">
              <w:rPr>
                <w:rFonts w:ascii="Times New Roman" w:eastAsia="Times New Roman" w:hAnsi="Times New Roman" w:cs="Times New Roman"/>
                <w:i/>
                <w:iCs/>
                <w:color w:val="000000"/>
                <w:kern w:val="0"/>
                <w:sz w:val="28"/>
                <w:szCs w:val="28"/>
                <w14:ligatures w14:val="none"/>
              </w:rPr>
              <w:t>3</w:t>
            </w:r>
          </w:p>
        </w:tc>
      </w:tr>
    </w:tbl>
    <w:p w14:paraId="5AAB2834" w14:textId="4FA88EA7" w:rsidR="00A3797E" w:rsidRPr="00B56AB8" w:rsidRDefault="00F250A6" w:rsidP="00A3797E">
      <w:pPr>
        <w:spacing w:after="0"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noProof/>
          <w:color w:val="000000"/>
          <w:kern w:val="0"/>
          <w:sz w:val="28"/>
          <w:szCs w:val="28"/>
        </w:rPr>
        <mc:AlternateContent>
          <mc:Choice Requires="wps">
            <w:drawing>
              <wp:anchor distT="0" distB="0" distL="114300" distR="114300" simplePos="0" relativeHeight="251661312" behindDoc="0" locked="0" layoutInCell="1" allowOverlap="1" wp14:anchorId="10756D98" wp14:editId="65DEC0FF">
                <wp:simplePos x="0" y="0"/>
                <wp:positionH relativeFrom="column">
                  <wp:posOffset>539115</wp:posOffset>
                </wp:positionH>
                <wp:positionV relativeFrom="paragraph">
                  <wp:posOffset>31115</wp:posOffset>
                </wp:positionV>
                <wp:extent cx="1085850" cy="3238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0858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BF5FDB" w14:textId="3B719D81" w:rsidR="00F250A6" w:rsidRPr="00F250A6" w:rsidRDefault="00F250A6" w:rsidP="00F250A6">
                            <w:pPr>
                              <w:jc w:val="center"/>
                              <w:rPr>
                                <w:rFonts w:ascii="Times New Roman" w:hAnsi="Times New Roman" w:cs="Times New Roman"/>
                                <w:sz w:val="28"/>
                                <w:szCs w:val="28"/>
                              </w:rPr>
                            </w:pPr>
                            <w:r w:rsidRPr="00F250A6">
                              <w:rPr>
                                <w:rFonts w:ascii="Times New Roman" w:hAnsi="Times New Roman" w:cs="Times New Roman"/>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756D98" id="Rectangle 3" o:spid="_x0000_s1026" style="position:absolute;left:0;text-align:left;margin-left:42.45pt;margin-top:2.45pt;width:85.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" fillcolor="white [3201]" strokecolor="#70ad47 [3209]" strokeweight="1pt">
                <v:textbox>
                  <w:txbxContent>
                    <w:p w14:paraId="5ABF5FDB" w14:textId="3B719D81" w:rsidR="00F250A6" w:rsidRPr="00F250A6" w:rsidRDefault="00F250A6" w:rsidP="00F250A6">
                      <w:pPr>
                        <w:jc w:val="center"/>
                        <w:rPr>
                          <w:rFonts w:ascii="Times New Roman" w:hAnsi="Times New Roman" w:cs="Times New Roman"/>
                          <w:sz w:val="28"/>
                          <w:szCs w:val="28"/>
                        </w:rPr>
                      </w:pPr>
                      <w:r w:rsidRPr="00F250A6">
                        <w:rPr>
                          <w:rFonts w:ascii="Times New Roman" w:hAnsi="Times New Roman" w:cs="Times New Roman"/>
                          <w:sz w:val="28"/>
                          <w:szCs w:val="28"/>
                        </w:rPr>
                        <w:t>DỰ THẢO</w:t>
                      </w:r>
                    </w:p>
                  </w:txbxContent>
                </v:textbox>
              </v:rect>
            </w:pict>
          </mc:Fallback>
        </mc:AlternateContent>
      </w:r>
    </w:p>
    <w:p w14:paraId="6D309A20" w14:textId="17199100" w:rsidR="00A3797E" w:rsidRPr="00B56AB8" w:rsidRDefault="00A3797E" w:rsidP="00A3797E">
      <w:pPr>
        <w:spacing w:after="0" w:line="240" w:lineRule="auto"/>
        <w:jc w:val="center"/>
        <w:rPr>
          <w:rFonts w:ascii="Times New Roman" w:eastAsia="Times New Roman" w:hAnsi="Times New Roman" w:cs="Times New Roman"/>
          <w:b/>
          <w:bCs/>
          <w:color w:val="000000"/>
          <w:kern w:val="0"/>
          <w:sz w:val="28"/>
          <w:szCs w:val="28"/>
          <w14:ligatures w14:val="none"/>
        </w:rPr>
      </w:pPr>
      <w:r w:rsidRPr="00B56AB8">
        <w:rPr>
          <w:rFonts w:ascii="Times New Roman" w:eastAsia="Times New Roman" w:hAnsi="Times New Roman" w:cs="Times New Roman"/>
          <w:b/>
          <w:bCs/>
          <w:color w:val="000000"/>
          <w:kern w:val="0"/>
          <w:sz w:val="28"/>
          <w:szCs w:val="28"/>
          <w14:ligatures w14:val="none"/>
        </w:rPr>
        <w:t>TỜ TRÌNH</w:t>
      </w:r>
    </w:p>
    <w:p w14:paraId="56860A44" w14:textId="05556CD2" w:rsidR="00A3797E" w:rsidRPr="00B56AB8" w:rsidRDefault="00E25B8B" w:rsidP="002C7019">
      <w:pPr>
        <w:spacing w:after="0" w:line="240" w:lineRule="auto"/>
        <w:jc w:val="center"/>
        <w:rPr>
          <w:rFonts w:ascii="Times New Roman" w:eastAsia="Times New Roman" w:hAnsi="Times New Roman" w:cs="Times New Roman"/>
          <w:b/>
          <w:bCs/>
          <w:color w:val="000000"/>
          <w:kern w:val="0"/>
          <w:sz w:val="28"/>
          <w:szCs w:val="28"/>
          <w14:ligatures w14:val="none"/>
        </w:rPr>
      </w:pPr>
      <w:r w:rsidRPr="00B56AB8">
        <w:rPr>
          <w:rFonts w:ascii="Times New Roman" w:eastAsia="Times New Roman" w:hAnsi="Times New Roman" w:cs="Times New Roman"/>
          <w:b/>
          <w:bCs/>
          <w:color w:val="000000"/>
          <w:kern w:val="0"/>
          <w:sz w:val="28"/>
          <w:szCs w:val="28"/>
          <w14:ligatures w14:val="none"/>
        </w:rPr>
        <w:t>Dự thảo</w:t>
      </w:r>
      <w:r w:rsidR="00A3797E" w:rsidRPr="00B56AB8">
        <w:rPr>
          <w:rFonts w:ascii="Times New Roman" w:eastAsia="Times New Roman" w:hAnsi="Times New Roman" w:cs="Times New Roman"/>
          <w:b/>
          <w:bCs/>
          <w:color w:val="000000"/>
          <w:kern w:val="0"/>
          <w:sz w:val="28"/>
          <w:szCs w:val="28"/>
          <w14:ligatures w14:val="none"/>
        </w:rPr>
        <w:t xml:space="preserve"> Nghị định</w:t>
      </w:r>
      <w:r w:rsidR="00A6347F">
        <w:rPr>
          <w:rFonts w:ascii="Times New Roman" w:eastAsia="Times New Roman" w:hAnsi="Times New Roman" w:cs="Times New Roman"/>
          <w:b/>
          <w:bCs/>
          <w:color w:val="000000"/>
          <w:kern w:val="0"/>
          <w:sz w:val="28"/>
          <w:szCs w:val="28"/>
          <w14:ligatures w14:val="none"/>
        </w:rPr>
        <w:t xml:space="preserve"> sửa đổi, bổ sung một số điều của Nghị định số 06/2019/NĐ-CP ngày 22 tháng 01 năm 2019 của Chính phủ về</w:t>
      </w:r>
      <w:r w:rsidR="00A3797E" w:rsidRPr="00B56AB8">
        <w:rPr>
          <w:rFonts w:ascii="Times New Roman" w:eastAsia="Times New Roman" w:hAnsi="Times New Roman" w:cs="Times New Roman"/>
          <w:b/>
          <w:bCs/>
          <w:color w:val="000000"/>
          <w:kern w:val="0"/>
          <w:sz w:val="28"/>
          <w:szCs w:val="28"/>
          <w14:ligatures w14:val="none"/>
        </w:rPr>
        <w:t xml:space="preserve"> </w:t>
      </w:r>
      <w:r w:rsidR="002C7019">
        <w:rPr>
          <w:rFonts w:ascii="Times New Roman" w:eastAsia="Times New Roman" w:hAnsi="Times New Roman" w:cs="Times New Roman"/>
          <w:b/>
          <w:bCs/>
          <w:color w:val="000000"/>
          <w:kern w:val="0"/>
          <w:sz w:val="28"/>
          <w:szCs w:val="28"/>
          <w14:ligatures w14:val="none"/>
        </w:rPr>
        <w:t>quản lý thực vật rừng, động vật rừng nguy cấp, quý, hiếm và thực thi Công ước về buôn bán quốc tế các loài động vật, thực vật hoang dã nguy cấp</w:t>
      </w:r>
      <w:r w:rsidR="00A6347F">
        <w:rPr>
          <w:rFonts w:ascii="Times New Roman" w:eastAsia="Times New Roman" w:hAnsi="Times New Roman" w:cs="Times New Roman"/>
          <w:b/>
          <w:bCs/>
          <w:color w:val="000000"/>
          <w:kern w:val="0"/>
          <w:sz w:val="28"/>
          <w:szCs w:val="28"/>
          <w14:ligatures w14:val="none"/>
        </w:rPr>
        <w:t xml:space="preserve"> và Nghị định số 84/2021/NĐ-CP ngày 22 tháng 9 năm 2021 về sửa đổi, bổ sung một số điều của Nghị định số 06/2019/NĐ-CP</w:t>
      </w:r>
    </w:p>
    <w:p w14:paraId="68C51E44" w14:textId="77777777" w:rsidR="00A3797E" w:rsidRPr="00B56AB8" w:rsidRDefault="00A3797E" w:rsidP="00A3797E">
      <w:pPr>
        <w:spacing w:after="0" w:line="240" w:lineRule="auto"/>
        <w:jc w:val="center"/>
        <w:rPr>
          <w:rFonts w:ascii="Times New Roman" w:eastAsia="Times New Roman" w:hAnsi="Times New Roman" w:cs="Times New Roman"/>
          <w:b/>
          <w:bCs/>
          <w:color w:val="000000"/>
          <w:kern w:val="0"/>
          <w:sz w:val="28"/>
          <w:szCs w:val="28"/>
          <w14:ligatures w14:val="none"/>
        </w:rPr>
      </w:pPr>
    </w:p>
    <w:p w14:paraId="2702E4EF" w14:textId="0D457636" w:rsidR="0000588C" w:rsidRDefault="0000588C" w:rsidP="0000588C">
      <w:pPr>
        <w:spacing w:before="120" w:after="120" w:line="360" w:lineRule="exact"/>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Kính gửi: Chính phủ</w:t>
      </w:r>
    </w:p>
    <w:p w14:paraId="3CD4C0EC" w14:textId="77777777" w:rsidR="0000588C" w:rsidRDefault="0000588C" w:rsidP="0000588C">
      <w:pPr>
        <w:spacing w:before="120" w:after="120" w:line="360" w:lineRule="exact"/>
        <w:jc w:val="center"/>
        <w:rPr>
          <w:rFonts w:ascii="Times New Roman" w:eastAsia="Times New Roman" w:hAnsi="Times New Roman" w:cs="Times New Roman"/>
          <w:color w:val="000000"/>
          <w:kern w:val="0"/>
          <w:sz w:val="28"/>
          <w:szCs w:val="28"/>
          <w14:ligatures w14:val="none"/>
        </w:rPr>
      </w:pPr>
    </w:p>
    <w:p w14:paraId="3B9B9FA3" w14:textId="7E5B758E" w:rsidR="00A3797E" w:rsidRPr="00B56AB8" w:rsidRDefault="00A3797E"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t>Thực hiện quy định của Luật Ban hành văn bản quy phạm pháp luật ngày 22 tháng 6 năm 2015; Luật sửa đổi, bổ sung một số điều của Luật Ban hành văn bản quy phạm phá</w:t>
      </w:r>
      <w:r w:rsidR="00EA0E66">
        <w:rPr>
          <w:rFonts w:ascii="Times New Roman" w:eastAsia="Times New Roman" w:hAnsi="Times New Roman" w:cs="Times New Roman"/>
          <w:color w:val="000000"/>
          <w:kern w:val="0"/>
          <w:sz w:val="28"/>
          <w:szCs w:val="28"/>
          <w14:ligatures w14:val="none"/>
        </w:rPr>
        <w:t>p luật ngày 18 tháng 6 năm 2020;</w:t>
      </w:r>
      <w:r w:rsidR="00EA0E66" w:rsidRPr="00EA0E66">
        <w:rPr>
          <w:rFonts w:ascii="Times New Roman" w:eastAsia="Times New Roman" w:hAnsi="Times New Roman" w:cs="Times New Roman"/>
          <w:color w:val="000000"/>
          <w:kern w:val="0"/>
          <w:sz w:val="28"/>
          <w:szCs w:val="28"/>
          <w14:ligatures w14:val="none"/>
        </w:rPr>
        <w:t xml:space="preserve"> </w:t>
      </w:r>
      <w:r w:rsidR="00E90852">
        <w:rPr>
          <w:rFonts w:ascii="Times New Roman" w:eastAsia="Times New Roman" w:hAnsi="Times New Roman" w:cs="Times New Roman"/>
          <w:color w:val="000000"/>
          <w:kern w:val="0"/>
          <w:sz w:val="28"/>
          <w:szCs w:val="28"/>
          <w14:ligatures w14:val="none"/>
        </w:rPr>
        <w:t xml:space="preserve">Quyết định số 48/QĐ-TTg ngày 03 tháng 02 năm </w:t>
      </w:r>
      <w:r w:rsidR="00EA0E66" w:rsidRPr="00EA0E66">
        <w:rPr>
          <w:rFonts w:ascii="Times New Roman" w:eastAsia="Times New Roman" w:hAnsi="Times New Roman" w:cs="Times New Roman"/>
          <w:color w:val="000000"/>
          <w:kern w:val="0"/>
          <w:sz w:val="28"/>
          <w:szCs w:val="28"/>
          <w14:ligatures w14:val="none"/>
        </w:rPr>
        <w:t>2023 của Thủ tướng Chính phủ về ban hành Chương trình công tác năm 2023</w:t>
      </w:r>
      <w:r w:rsidR="00CE40E9">
        <w:rPr>
          <w:rFonts w:ascii="Times New Roman" w:eastAsia="Times New Roman" w:hAnsi="Times New Roman" w:cs="Times New Roman"/>
          <w:color w:val="000000"/>
          <w:kern w:val="0"/>
          <w:sz w:val="28"/>
          <w:szCs w:val="28"/>
          <w14:ligatures w14:val="none"/>
        </w:rPr>
        <w:t>,</w:t>
      </w:r>
      <w:r w:rsidR="00EA0E66">
        <w:rPr>
          <w:sz w:val="28"/>
          <w:szCs w:val="28"/>
          <w:lang w:val="nb-NO"/>
        </w:rPr>
        <w:t xml:space="preserve"> </w:t>
      </w:r>
      <w:r w:rsidRPr="00B56AB8">
        <w:rPr>
          <w:rFonts w:ascii="Times New Roman" w:eastAsia="Times New Roman" w:hAnsi="Times New Roman" w:cs="Times New Roman"/>
          <w:color w:val="000000"/>
          <w:kern w:val="0"/>
          <w:sz w:val="28"/>
          <w:szCs w:val="28"/>
          <w14:ligatures w14:val="none"/>
        </w:rPr>
        <w:t xml:space="preserve">Bộ Nông nghiệp và Phát triển nông thôn xin trình Chính phủ dự thảo Nghị định </w:t>
      </w:r>
      <w:r w:rsidR="007D20A8">
        <w:rPr>
          <w:rFonts w:ascii="Times New Roman" w:eastAsia="Times New Roman" w:hAnsi="Times New Roman" w:cs="Times New Roman"/>
          <w:color w:val="000000"/>
          <w:kern w:val="0"/>
          <w:sz w:val="28"/>
          <w:szCs w:val="28"/>
          <w14:ligatures w14:val="none"/>
        </w:rPr>
        <w:t xml:space="preserve">sửa đổi, bổ sung một số điều của Nghị định số 06/2019/NĐ-CP ngày 22 tháng 01 năm 2019 của Chính phủ về </w:t>
      </w:r>
      <w:r w:rsidR="00CE40E9">
        <w:rPr>
          <w:rFonts w:ascii="Times New Roman" w:eastAsia="Times New Roman" w:hAnsi="Times New Roman" w:cs="Times New Roman"/>
          <w:color w:val="000000"/>
          <w:kern w:val="0"/>
          <w:sz w:val="28"/>
          <w:szCs w:val="28"/>
          <w14:ligatures w14:val="none"/>
        </w:rPr>
        <w:t>quản lý thực vật rừng, động vật rừng nguy cấp, quý, hiếm và thực thi Công ước về buôn bán quốc tế các loài động vật, thực vật hoang dã nguy cấp</w:t>
      </w:r>
      <w:r w:rsidR="007D20A8">
        <w:rPr>
          <w:rFonts w:ascii="Times New Roman" w:eastAsia="Times New Roman" w:hAnsi="Times New Roman" w:cs="Times New Roman"/>
          <w:color w:val="000000"/>
          <w:kern w:val="0"/>
          <w:sz w:val="28"/>
          <w:szCs w:val="28"/>
          <w14:ligatures w14:val="none"/>
        </w:rPr>
        <w:t xml:space="preserve"> và Nghị định số 84/2021/NĐ-CP ngày 22 tháng 9 năm 2021 của Chính phủ về sửa đổi, bổ sung một số điều của Nghị định số 06/2019/NĐ-CP</w:t>
      </w:r>
      <w:r w:rsidRPr="00B56AB8">
        <w:rPr>
          <w:rFonts w:ascii="Times New Roman" w:eastAsia="Times New Roman" w:hAnsi="Times New Roman" w:cs="Times New Roman"/>
          <w:color w:val="000000"/>
          <w:kern w:val="0"/>
          <w:sz w:val="28"/>
          <w:szCs w:val="28"/>
          <w14:ligatures w14:val="none"/>
        </w:rPr>
        <w:t xml:space="preserve"> (Dự thảo Nghị định) như sau:</w:t>
      </w:r>
    </w:p>
    <w:p w14:paraId="5C4815E4" w14:textId="4B2777A4" w:rsidR="00A3797E" w:rsidRPr="00B56AB8" w:rsidRDefault="00A3797E" w:rsidP="00D21264">
      <w:pPr>
        <w:spacing w:before="120" w:after="120" w:line="276" w:lineRule="auto"/>
        <w:ind w:firstLine="720"/>
        <w:jc w:val="both"/>
        <w:rPr>
          <w:rFonts w:ascii="Times New Roman" w:eastAsia="Times New Roman" w:hAnsi="Times New Roman" w:cs="Times New Roman"/>
          <w:b/>
          <w:bCs/>
          <w:color w:val="000000"/>
          <w:kern w:val="0"/>
          <w:sz w:val="26"/>
          <w:szCs w:val="26"/>
          <w14:ligatures w14:val="none"/>
        </w:rPr>
      </w:pPr>
      <w:r w:rsidRPr="00B56AB8">
        <w:rPr>
          <w:rFonts w:ascii="Times New Roman" w:eastAsia="Times New Roman" w:hAnsi="Times New Roman" w:cs="Times New Roman"/>
          <w:b/>
          <w:bCs/>
          <w:color w:val="000000"/>
          <w:kern w:val="0"/>
          <w:sz w:val="26"/>
          <w:szCs w:val="26"/>
          <w14:ligatures w14:val="none"/>
        </w:rPr>
        <w:t>I. SỰ CẦN THIẾT BAN HÀNH NGHỊ</w:t>
      </w:r>
      <w:r w:rsidR="002C0E19" w:rsidRPr="00B56AB8">
        <w:rPr>
          <w:rFonts w:ascii="Times New Roman" w:eastAsia="Times New Roman" w:hAnsi="Times New Roman" w:cs="Times New Roman"/>
          <w:b/>
          <w:bCs/>
          <w:color w:val="000000"/>
          <w:kern w:val="0"/>
          <w:sz w:val="26"/>
          <w:szCs w:val="26"/>
          <w14:ligatures w14:val="none"/>
        </w:rPr>
        <w:t xml:space="preserve"> </w:t>
      </w:r>
      <w:r w:rsidRPr="00B56AB8">
        <w:rPr>
          <w:rFonts w:ascii="Times New Roman" w:eastAsia="Times New Roman" w:hAnsi="Times New Roman" w:cs="Times New Roman"/>
          <w:b/>
          <w:bCs/>
          <w:color w:val="000000"/>
          <w:kern w:val="0"/>
          <w:sz w:val="26"/>
          <w:szCs w:val="26"/>
          <w14:ligatures w14:val="none"/>
        </w:rPr>
        <w:t>ĐỊNH</w:t>
      </w:r>
    </w:p>
    <w:p w14:paraId="1EBBBFDE" w14:textId="77777777" w:rsidR="00FD38FA" w:rsidRPr="00BC2D3C" w:rsidRDefault="00FD38FA" w:rsidP="00D21264">
      <w:pPr>
        <w:pStyle w:val="Heading2"/>
        <w:spacing w:before="120" w:beforeAutospacing="0" w:after="120" w:afterAutospacing="0" w:line="276" w:lineRule="auto"/>
        <w:ind w:firstLine="720"/>
        <w:jc w:val="both"/>
        <w:rPr>
          <w:sz w:val="28"/>
          <w:szCs w:val="28"/>
        </w:rPr>
      </w:pPr>
      <w:r w:rsidRPr="00BC2D3C">
        <w:rPr>
          <w:sz w:val="28"/>
          <w:szCs w:val="28"/>
        </w:rPr>
        <w:t xml:space="preserve">1. </w:t>
      </w:r>
      <w:r>
        <w:rPr>
          <w:sz w:val="28"/>
          <w:szCs w:val="28"/>
        </w:rPr>
        <w:t>Cơ sở</w:t>
      </w:r>
      <w:r w:rsidRPr="00BC2D3C">
        <w:rPr>
          <w:sz w:val="28"/>
          <w:szCs w:val="28"/>
        </w:rPr>
        <w:t xml:space="preserve"> pháp lý</w:t>
      </w:r>
    </w:p>
    <w:p w14:paraId="23BC70B5" w14:textId="09F5E450" w:rsidR="00FD38FA" w:rsidRPr="00FD38FA" w:rsidRDefault="00FD38FA"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FD38FA">
        <w:rPr>
          <w:rFonts w:ascii="Times New Roman" w:eastAsia="Times New Roman" w:hAnsi="Times New Roman" w:cs="Times New Roman"/>
          <w:color w:val="000000"/>
          <w:kern w:val="0"/>
          <w:sz w:val="28"/>
          <w:szCs w:val="28"/>
          <w14:ligatures w14:val="none"/>
        </w:rPr>
        <w:t>Ngày 15/11/2017, Quốc hội khóa XIV đã ban hành Luật Lâm nghiệp có hiệu lực kể từ ngày 01/01/2019. Luật Lâm nghiệp giao Chính phủ quy định chi tiết một số nội dung, cụ thể như sau:</w:t>
      </w:r>
    </w:p>
    <w:p w14:paraId="0F3C870E" w14:textId="6A0793F8" w:rsidR="00FD38FA" w:rsidRPr="00FD38FA" w:rsidRDefault="00FD38FA"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FD38FA">
        <w:rPr>
          <w:rFonts w:ascii="Times New Roman" w:eastAsia="Times New Roman" w:hAnsi="Times New Roman" w:cs="Times New Roman"/>
          <w:color w:val="000000"/>
          <w:kern w:val="0"/>
          <w:sz w:val="28"/>
          <w:szCs w:val="28"/>
          <w14:ligatures w14:val="none"/>
        </w:rPr>
        <w:t>a) Khoản 2 Điều 38: Chính phủ quy định Danh mục và chế độ quản lý, bảo vệ thực vật rừng, động vật rừng nguy cấp, quý, hiếm; trình tự, thủ tục khai thác các loài thực vật rừng, động vật rừng nguy cấp, quý, hiếm và các loài thực vật rừng hoang dã, động vật rừng hoang dã thuộc Phụ lục của Công ước về buôn bán quốc tế các loài động vật, thực vật hoang dã nguy cấp.</w:t>
      </w:r>
    </w:p>
    <w:p w14:paraId="2015D983" w14:textId="7D4AAF5F" w:rsidR="00FD38FA" w:rsidRPr="00FD38FA" w:rsidRDefault="00FD38FA"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FD38FA">
        <w:rPr>
          <w:rFonts w:ascii="Times New Roman" w:eastAsia="Times New Roman" w:hAnsi="Times New Roman" w:cs="Times New Roman"/>
          <w:color w:val="000000"/>
          <w:kern w:val="0"/>
          <w:sz w:val="28"/>
          <w:szCs w:val="28"/>
          <w14:ligatures w14:val="none"/>
        </w:rPr>
        <w:lastRenderedPageBreak/>
        <w:t>b) Khoản 2 Điều 49: Chính phủ quy định chi tiết điều kiện, trình tự, thủ tục, thẩm quyền cấp phép trồng cấy nhân tạo và gây nuôi các loài thực vật rừng, động vật rừng nguy cấp, quý, hiếm; các loài thực vật rừng, động vật rừng thuộc Phụ lục của Công ước về buôn bán quốc tế các loài động vật thực vật hoang dã nguy cấp; loài động vật rừng thông thường.</w:t>
      </w:r>
    </w:p>
    <w:p w14:paraId="01463DA0" w14:textId="51225A23" w:rsidR="00FD38FA" w:rsidRPr="00FD38FA" w:rsidRDefault="00FD38FA"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FD38FA">
        <w:rPr>
          <w:rFonts w:ascii="Times New Roman" w:eastAsia="Times New Roman" w:hAnsi="Times New Roman" w:cs="Times New Roman"/>
          <w:color w:val="000000"/>
          <w:kern w:val="0"/>
          <w:sz w:val="28"/>
          <w:szCs w:val="28"/>
          <w14:ligatures w14:val="none"/>
        </w:rPr>
        <w:t>c) Điểm e Khoản 1 Điều 72: Chính phủ quy định chi tiết một số nội dung sau: Cấp giấy phép, giấy chứng nhận đối với lâm sản xuất khẩu, nhập khẩu phù hợp với điều ước quốc tế mà nước Cộng hòa xã hội chủ nghĩa Việt Nam là thành viên (điểm c Khoản 1 Điều 72); Xuất khẩu, nhập khẩu, tạm nhập, tái xuất, tạm xuất, tái nhập, quá cảnh mẫu vật các loài thực vật rừng, động vật rừng vì mục đích thương mại (điểm d Khoản 1).</w:t>
      </w:r>
    </w:p>
    <w:p w14:paraId="7EB6DE17" w14:textId="598374C4" w:rsidR="00FD38FA" w:rsidRPr="00FD38FA" w:rsidRDefault="00FD38FA"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FD38FA">
        <w:rPr>
          <w:rFonts w:ascii="Times New Roman" w:eastAsia="Times New Roman" w:hAnsi="Times New Roman" w:cs="Times New Roman"/>
          <w:color w:val="000000"/>
          <w:kern w:val="0"/>
          <w:sz w:val="28"/>
          <w:szCs w:val="28"/>
          <w14:ligatures w14:val="none"/>
        </w:rPr>
        <w:t xml:space="preserve">d) Việt Nam tham gia Công </w:t>
      </w:r>
      <w:r w:rsidR="00E90852">
        <w:rPr>
          <w:rFonts w:ascii="Times New Roman" w:eastAsia="Times New Roman" w:hAnsi="Times New Roman" w:cs="Times New Roman"/>
          <w:color w:val="000000"/>
          <w:kern w:val="0"/>
          <w:sz w:val="28"/>
          <w:szCs w:val="28"/>
          <w14:ligatures w14:val="none"/>
        </w:rPr>
        <w:t>ước CITES vào năm 1994. Căn cứ Đ</w:t>
      </w:r>
      <w:r w:rsidRPr="00FD38FA">
        <w:rPr>
          <w:rFonts w:ascii="Times New Roman" w:eastAsia="Times New Roman" w:hAnsi="Times New Roman" w:cs="Times New Roman"/>
          <w:color w:val="000000"/>
          <w:kern w:val="0"/>
          <w:sz w:val="28"/>
          <w:szCs w:val="28"/>
          <w14:ligatures w14:val="none"/>
        </w:rPr>
        <w:t>iều 12 của Hiến pháp năm 2013, Việt Nam “</w:t>
      </w:r>
      <w:r w:rsidRPr="00283B09">
        <w:rPr>
          <w:rFonts w:ascii="Times New Roman" w:eastAsia="Times New Roman" w:hAnsi="Times New Roman" w:cs="Times New Roman"/>
          <w:i/>
          <w:color w:val="000000"/>
          <w:kern w:val="0"/>
          <w:sz w:val="28"/>
          <w:szCs w:val="28"/>
          <w14:ligatures w14:val="none"/>
        </w:rPr>
        <w:t>tuân thủ Hiến chương Liên hợp quốc và điều ước quốc tế mà Cộng hòa xã hội chủ nghĩa Việt Nam là thành viên</w:t>
      </w:r>
      <w:r w:rsidRPr="00FD38FA">
        <w:rPr>
          <w:rFonts w:ascii="Times New Roman" w:eastAsia="Times New Roman" w:hAnsi="Times New Roman" w:cs="Times New Roman"/>
          <w:color w:val="000000"/>
          <w:kern w:val="0"/>
          <w:sz w:val="28"/>
          <w:szCs w:val="28"/>
          <w14:ligatures w14:val="none"/>
        </w:rPr>
        <w:t xml:space="preserve">”. </w:t>
      </w:r>
      <w:r w:rsidR="00B1539F">
        <w:rPr>
          <w:rFonts w:ascii="Times New Roman" w:eastAsia="Times New Roman" w:hAnsi="Times New Roman" w:cs="Times New Roman"/>
          <w:color w:val="000000"/>
          <w:kern w:val="0"/>
          <w:sz w:val="28"/>
          <w:szCs w:val="28"/>
          <w14:ligatures w14:val="none"/>
        </w:rPr>
        <w:t xml:space="preserve">Hiện nay, </w:t>
      </w:r>
      <w:r w:rsidRPr="00FD38FA">
        <w:rPr>
          <w:rFonts w:ascii="Times New Roman" w:eastAsia="Times New Roman" w:hAnsi="Times New Roman" w:cs="Times New Roman"/>
          <w:color w:val="000000"/>
          <w:kern w:val="0"/>
          <w:sz w:val="28"/>
          <w:szCs w:val="28"/>
          <w14:ligatures w14:val="none"/>
        </w:rPr>
        <w:t xml:space="preserve">Nghị định </w:t>
      </w:r>
      <w:r w:rsidR="00B1539F">
        <w:rPr>
          <w:rFonts w:ascii="Times New Roman" w:eastAsia="Times New Roman" w:hAnsi="Times New Roman" w:cs="Times New Roman"/>
          <w:color w:val="000000"/>
          <w:kern w:val="0"/>
          <w:sz w:val="28"/>
          <w:szCs w:val="28"/>
          <w14:ligatures w14:val="none"/>
        </w:rPr>
        <w:t xml:space="preserve">số </w:t>
      </w:r>
      <w:r w:rsidRPr="00FD38FA">
        <w:rPr>
          <w:rFonts w:ascii="Times New Roman" w:eastAsia="Times New Roman" w:hAnsi="Times New Roman" w:cs="Times New Roman"/>
          <w:color w:val="000000"/>
          <w:kern w:val="0"/>
          <w:sz w:val="28"/>
          <w:szCs w:val="28"/>
          <w14:ligatures w14:val="none"/>
        </w:rPr>
        <w:t>06</w:t>
      </w:r>
      <w:r w:rsidR="00B1539F">
        <w:rPr>
          <w:rFonts w:ascii="Times New Roman" w:eastAsia="Times New Roman" w:hAnsi="Times New Roman" w:cs="Times New Roman"/>
          <w:color w:val="000000"/>
          <w:kern w:val="0"/>
          <w:sz w:val="28"/>
          <w:szCs w:val="28"/>
          <w14:ligatures w14:val="none"/>
        </w:rPr>
        <w:t>/2019/NĐ-CP ngày 22/01/2019 về quản lý thực vật rừng, động vật rừng nguy cấp, quý, hiếm và thực thi Công ước về buôn bán quốc tế các loài động vật, thực vật hoang dã nguy cấp (Nghị định 06)</w:t>
      </w:r>
      <w:r w:rsidRPr="00FD38FA">
        <w:rPr>
          <w:rFonts w:ascii="Times New Roman" w:eastAsia="Times New Roman" w:hAnsi="Times New Roman" w:cs="Times New Roman"/>
          <w:color w:val="000000"/>
          <w:kern w:val="0"/>
          <w:sz w:val="28"/>
          <w:szCs w:val="28"/>
          <w14:ligatures w14:val="none"/>
        </w:rPr>
        <w:t xml:space="preserve"> và Nghị định</w:t>
      </w:r>
      <w:r w:rsidR="00B1539F">
        <w:rPr>
          <w:rFonts w:ascii="Times New Roman" w:eastAsia="Times New Roman" w:hAnsi="Times New Roman" w:cs="Times New Roman"/>
          <w:color w:val="000000"/>
          <w:kern w:val="0"/>
          <w:sz w:val="28"/>
          <w:szCs w:val="28"/>
          <w14:ligatures w14:val="none"/>
        </w:rPr>
        <w:t xml:space="preserve"> số</w:t>
      </w:r>
      <w:r w:rsidRPr="00FD38FA">
        <w:rPr>
          <w:rFonts w:ascii="Times New Roman" w:eastAsia="Times New Roman" w:hAnsi="Times New Roman" w:cs="Times New Roman"/>
          <w:color w:val="000000"/>
          <w:kern w:val="0"/>
          <w:sz w:val="28"/>
          <w:szCs w:val="28"/>
          <w14:ligatures w14:val="none"/>
        </w:rPr>
        <w:t xml:space="preserve"> 84</w:t>
      </w:r>
      <w:r w:rsidR="00B1539F">
        <w:rPr>
          <w:rFonts w:ascii="Times New Roman" w:eastAsia="Times New Roman" w:hAnsi="Times New Roman" w:cs="Times New Roman"/>
          <w:color w:val="000000"/>
          <w:kern w:val="0"/>
          <w:sz w:val="28"/>
          <w:szCs w:val="28"/>
          <w14:ligatures w14:val="none"/>
        </w:rPr>
        <w:t>/2021/NĐ-CP ngày 22/9/2021 về sửa đổi, bổ sung một số điều của Nghị định 06 (Nghị định 84)</w:t>
      </w:r>
      <w:r w:rsidRPr="00FD38FA">
        <w:rPr>
          <w:rFonts w:ascii="Times New Roman" w:eastAsia="Times New Roman" w:hAnsi="Times New Roman" w:cs="Times New Roman"/>
          <w:color w:val="000000"/>
          <w:kern w:val="0"/>
          <w:sz w:val="28"/>
          <w:szCs w:val="28"/>
          <w14:ligatures w14:val="none"/>
        </w:rPr>
        <w:t xml:space="preserve"> cơ bản đã nội luật đầy đủ các quy định của CITES như Điều III, IV, V của Công ước quy định về thương mại quốc tế mẫu vật Phụ lục I, II và III; Điều VI về giấy phép; Điều IX về Cơ quan quản lý, Cơ quan khoa học CITES, Nghị quyết 10.16 về quản lý mẫu vật sinh sản nhân tạo, Nghị quyết 12.10 về đăng ký nuôi sinh sản các loài Phụ lục I vì mục đích thương mại. Tuy nhiên, vẫn còn một số quy định của CITES tại nội dung Công ước và các Nghị quyết, Quyết định của CITES vẫn chưa được nội luật hoặc đã nội luật nhưng chưa đầy đủ, dẫn đến còn nhiều cách hiểu khác nhau trong thực tiễn như Điều VII quy định về các trường hợp miễn trừ và các quy định đặc biệt khác liên quan đến buôn bán, Điều X về buôn bán với quốc gia không phải thành viên Công ước, Nghị quyết 13.6 về thực thi khoản 2 Điều VII của Công ước về mẫu vật “tiền công ước”, Nghị quyết 12.3 về Giấy phép và Chứng chỉ, Nghị quyết 11.3 về Tuân thủ và thực thi.</w:t>
      </w:r>
    </w:p>
    <w:p w14:paraId="023A2666" w14:textId="63A0F9A7" w:rsidR="00FD38FA" w:rsidRPr="00FD38FA" w:rsidRDefault="00FD38FA"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FD38FA">
        <w:rPr>
          <w:rFonts w:ascii="Times New Roman" w:eastAsia="Times New Roman" w:hAnsi="Times New Roman" w:cs="Times New Roman"/>
          <w:color w:val="000000"/>
          <w:kern w:val="0"/>
          <w:sz w:val="28"/>
          <w:szCs w:val="28"/>
          <w14:ligatures w14:val="none"/>
        </w:rPr>
        <w:t xml:space="preserve">e) Nghị định mới nếu được ban hành sẽ thay thế Nghị định </w:t>
      </w:r>
      <w:r w:rsidR="009C3597">
        <w:rPr>
          <w:rFonts w:ascii="Times New Roman" w:eastAsia="Times New Roman" w:hAnsi="Times New Roman" w:cs="Times New Roman"/>
          <w:color w:val="000000"/>
          <w:kern w:val="0"/>
          <w:sz w:val="28"/>
          <w:szCs w:val="28"/>
          <w14:ligatures w14:val="none"/>
        </w:rPr>
        <w:t xml:space="preserve">06 và </w:t>
      </w:r>
      <w:r w:rsidRPr="00FD38FA">
        <w:rPr>
          <w:rFonts w:ascii="Times New Roman" w:eastAsia="Times New Roman" w:hAnsi="Times New Roman" w:cs="Times New Roman"/>
          <w:color w:val="000000"/>
          <w:kern w:val="0"/>
          <w:sz w:val="28"/>
          <w:szCs w:val="28"/>
          <w14:ligatures w14:val="none"/>
        </w:rPr>
        <w:t>Nghị định 84</w:t>
      </w:r>
      <w:r w:rsidR="009C3597">
        <w:rPr>
          <w:rFonts w:ascii="Times New Roman" w:eastAsia="Times New Roman" w:hAnsi="Times New Roman" w:cs="Times New Roman"/>
          <w:color w:val="000000"/>
          <w:kern w:val="0"/>
          <w:sz w:val="28"/>
          <w:szCs w:val="28"/>
          <w14:ligatures w14:val="none"/>
        </w:rPr>
        <w:t xml:space="preserve">. </w:t>
      </w:r>
      <w:r w:rsidRPr="00FD38FA">
        <w:rPr>
          <w:rFonts w:ascii="Times New Roman" w:eastAsia="Times New Roman" w:hAnsi="Times New Roman" w:cs="Times New Roman"/>
          <w:color w:val="000000"/>
          <w:kern w:val="0"/>
          <w:sz w:val="28"/>
          <w:szCs w:val="28"/>
          <w14:ligatures w14:val="none"/>
        </w:rPr>
        <w:t>Những phạm vi điều chỉnh mà dự thảo Nghị định được xây dựng, ban hành, sẽ đảm bảo thực thi</w:t>
      </w:r>
      <w:r w:rsidR="00725944">
        <w:rPr>
          <w:rFonts w:ascii="Times New Roman" w:eastAsia="Times New Roman" w:hAnsi="Times New Roman" w:cs="Times New Roman"/>
          <w:color w:val="000000"/>
          <w:kern w:val="0"/>
          <w:sz w:val="28"/>
          <w:szCs w:val="28"/>
          <w14:ligatures w14:val="none"/>
        </w:rPr>
        <w:t xml:space="preserve"> hiệu quả, đầy đủ</w:t>
      </w:r>
      <w:r w:rsidRPr="00FD38FA">
        <w:rPr>
          <w:rFonts w:ascii="Times New Roman" w:eastAsia="Times New Roman" w:hAnsi="Times New Roman" w:cs="Times New Roman"/>
          <w:color w:val="000000"/>
          <w:kern w:val="0"/>
          <w:sz w:val="28"/>
          <w:szCs w:val="28"/>
          <w14:ligatures w14:val="none"/>
        </w:rPr>
        <w:t xml:space="preserve"> cá</w:t>
      </w:r>
      <w:r w:rsidR="00725944">
        <w:rPr>
          <w:rFonts w:ascii="Times New Roman" w:eastAsia="Times New Roman" w:hAnsi="Times New Roman" w:cs="Times New Roman"/>
          <w:color w:val="000000"/>
          <w:kern w:val="0"/>
          <w:sz w:val="28"/>
          <w:szCs w:val="28"/>
          <w14:ligatures w14:val="none"/>
        </w:rPr>
        <w:t>c quy định của Luật Lâm nghiệp và</w:t>
      </w:r>
      <w:r w:rsidR="005C0513">
        <w:rPr>
          <w:rFonts w:ascii="Times New Roman" w:eastAsia="Times New Roman" w:hAnsi="Times New Roman" w:cs="Times New Roman"/>
          <w:color w:val="000000"/>
          <w:kern w:val="0"/>
          <w:sz w:val="28"/>
          <w:szCs w:val="28"/>
          <w14:ligatures w14:val="none"/>
        </w:rPr>
        <w:t xml:space="preserve"> </w:t>
      </w:r>
      <w:r w:rsidRPr="00FD38FA">
        <w:rPr>
          <w:rFonts w:ascii="Times New Roman" w:eastAsia="Times New Roman" w:hAnsi="Times New Roman" w:cs="Times New Roman"/>
          <w:color w:val="000000"/>
          <w:kern w:val="0"/>
          <w:sz w:val="28"/>
          <w:szCs w:val="28"/>
          <w14:ligatures w14:val="none"/>
        </w:rPr>
        <w:t>Công ước CITES tại Việt Nam.</w:t>
      </w:r>
    </w:p>
    <w:p w14:paraId="0BDFBCF9" w14:textId="0DEEA5D0" w:rsidR="00FD38FA" w:rsidRPr="00FD38FA" w:rsidRDefault="00FD38FA" w:rsidP="00D21264">
      <w:pPr>
        <w:spacing w:before="120" w:after="120" w:line="276" w:lineRule="auto"/>
        <w:ind w:firstLine="720"/>
        <w:jc w:val="both"/>
        <w:rPr>
          <w:rFonts w:ascii="Times New Roman" w:eastAsia="Times New Roman" w:hAnsi="Times New Roman" w:cs="Times New Roman"/>
          <w:b/>
          <w:color w:val="000000"/>
          <w:kern w:val="0"/>
          <w:sz w:val="28"/>
          <w:szCs w:val="28"/>
          <w14:ligatures w14:val="none"/>
        </w:rPr>
      </w:pPr>
      <w:r w:rsidRPr="00FD38FA">
        <w:rPr>
          <w:rFonts w:ascii="Times New Roman" w:eastAsia="Times New Roman" w:hAnsi="Times New Roman" w:cs="Times New Roman"/>
          <w:b/>
          <w:color w:val="000000"/>
          <w:kern w:val="0"/>
          <w:sz w:val="28"/>
          <w:szCs w:val="28"/>
          <w14:ligatures w14:val="none"/>
        </w:rPr>
        <w:t>2. Cơ sở thực tiễn</w:t>
      </w:r>
    </w:p>
    <w:p w14:paraId="21614C7E" w14:textId="277C0B0C" w:rsidR="00FD38FA" w:rsidRPr="00FD38FA" w:rsidRDefault="00FD38FA"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FD38FA">
        <w:rPr>
          <w:rFonts w:ascii="Times New Roman" w:eastAsia="Times New Roman" w:hAnsi="Times New Roman" w:cs="Times New Roman"/>
          <w:color w:val="000000"/>
          <w:kern w:val="0"/>
          <w:sz w:val="28"/>
          <w:szCs w:val="28"/>
          <w14:ligatures w14:val="none"/>
        </w:rPr>
        <w:t>Bộ Nông nghiệp và Phát triển nông thôn đã tổng kết việc thực hiện Nghị định</w:t>
      </w:r>
      <w:r w:rsidR="00880711">
        <w:rPr>
          <w:rFonts w:ascii="Times New Roman" w:eastAsia="Times New Roman" w:hAnsi="Times New Roman" w:cs="Times New Roman"/>
          <w:color w:val="000000"/>
          <w:kern w:val="0"/>
          <w:sz w:val="28"/>
          <w:szCs w:val="28"/>
          <w14:ligatures w14:val="none"/>
        </w:rPr>
        <w:t xml:space="preserve"> 06</w:t>
      </w:r>
      <w:r w:rsidRPr="00FD38FA">
        <w:rPr>
          <w:rFonts w:ascii="Times New Roman" w:eastAsia="Times New Roman" w:hAnsi="Times New Roman" w:cs="Times New Roman"/>
          <w:color w:val="000000"/>
          <w:kern w:val="0"/>
          <w:sz w:val="28"/>
          <w:szCs w:val="28"/>
          <w14:ligatures w14:val="none"/>
        </w:rPr>
        <w:t xml:space="preserve">, Nghị định </w:t>
      </w:r>
      <w:r w:rsidR="00880711">
        <w:rPr>
          <w:rFonts w:ascii="Times New Roman" w:eastAsia="Times New Roman" w:hAnsi="Times New Roman" w:cs="Times New Roman"/>
          <w:color w:val="000000"/>
          <w:kern w:val="0"/>
          <w:sz w:val="28"/>
          <w:szCs w:val="28"/>
          <w14:ligatures w14:val="none"/>
        </w:rPr>
        <w:t>84</w:t>
      </w:r>
      <w:r w:rsidRPr="00FD38FA">
        <w:rPr>
          <w:rFonts w:ascii="Times New Roman" w:eastAsia="Times New Roman" w:hAnsi="Times New Roman" w:cs="Times New Roman"/>
          <w:color w:val="000000"/>
          <w:kern w:val="0"/>
          <w:sz w:val="28"/>
          <w:szCs w:val="28"/>
          <w14:ligatures w14:val="none"/>
        </w:rPr>
        <w:t xml:space="preserve"> trên thực tiễn, cụ thể như sau:</w:t>
      </w:r>
    </w:p>
    <w:p w14:paraId="47ABB08B" w14:textId="6F4C466A" w:rsidR="009668BC" w:rsidRPr="00DA2AD4" w:rsidRDefault="00F9509F" w:rsidP="009668BC">
      <w:pPr>
        <w:spacing w:before="120" w:after="120" w:line="276" w:lineRule="auto"/>
        <w:jc w:val="both"/>
        <w:rPr>
          <w:rFonts w:ascii="Times New Roman" w:hAnsi="Times New Roman" w:cs="Times New Roman"/>
          <w:b/>
          <w:i/>
          <w:sz w:val="28"/>
          <w:szCs w:val="28"/>
          <w:lang w:val="vi-VN"/>
        </w:rPr>
      </w:pPr>
      <w:r>
        <w:rPr>
          <w:rFonts w:ascii="Times New Roman" w:hAnsi="Times New Roman" w:cs="Times New Roman"/>
          <w:b/>
          <w:i/>
          <w:sz w:val="28"/>
          <w:szCs w:val="28"/>
        </w:rPr>
        <w:lastRenderedPageBreak/>
        <w:tab/>
      </w:r>
      <w:r w:rsidR="009668BC" w:rsidRPr="00CB1065">
        <w:rPr>
          <w:rFonts w:ascii="Times New Roman" w:hAnsi="Times New Roman" w:cs="Times New Roman"/>
          <w:b/>
          <w:i/>
          <w:sz w:val="28"/>
          <w:szCs w:val="28"/>
        </w:rPr>
        <w:t>2.</w:t>
      </w:r>
      <w:r w:rsidR="009668BC" w:rsidRPr="00CB1065">
        <w:rPr>
          <w:rFonts w:ascii="Times New Roman" w:hAnsi="Times New Roman" w:cs="Times New Roman"/>
          <w:b/>
          <w:i/>
          <w:sz w:val="28"/>
          <w:szCs w:val="28"/>
          <w:lang w:val="vi-VN"/>
        </w:rPr>
        <w:t xml:space="preserve">1. </w:t>
      </w:r>
      <w:r w:rsidR="009668BC">
        <w:rPr>
          <w:rFonts w:ascii="Times New Roman" w:hAnsi="Times New Roman" w:cs="Times New Roman"/>
          <w:b/>
          <w:i/>
          <w:sz w:val="28"/>
          <w:szCs w:val="28"/>
          <w:lang w:val="vi-VN"/>
        </w:rPr>
        <w:t>Một số khái niệm chưa đầy đủ hoặc chưa rõ nội dung dẫn đến khó khăn trong thực thi</w:t>
      </w:r>
    </w:p>
    <w:p w14:paraId="2A40846D" w14:textId="2B9D4C80" w:rsidR="00AE280F" w:rsidRPr="00AE280F" w:rsidRDefault="009668BC" w:rsidP="009668BC">
      <w:pPr>
        <w:spacing w:before="120" w:after="120" w:line="276" w:lineRule="auto"/>
        <w:jc w:val="both"/>
        <w:rPr>
          <w:rFonts w:ascii="Times New Roman" w:hAnsi="Times New Roman" w:cs="Times New Roman"/>
          <w:sz w:val="28"/>
          <w:szCs w:val="28"/>
        </w:rPr>
      </w:pPr>
      <w:r w:rsidRPr="00CB1065">
        <w:rPr>
          <w:rFonts w:ascii="Times New Roman" w:hAnsi="Times New Roman" w:cs="Times New Roman"/>
          <w:sz w:val="28"/>
          <w:szCs w:val="28"/>
        </w:rPr>
        <w:tab/>
      </w:r>
      <w:r w:rsidR="00AE280F">
        <w:rPr>
          <w:rFonts w:ascii="Times New Roman" w:hAnsi="Times New Roman" w:cs="Times New Roman"/>
          <w:sz w:val="28"/>
          <w:szCs w:val="28"/>
          <w:lang w:val="vi-VN"/>
        </w:rPr>
        <w:t xml:space="preserve">- Quy định về danh mục loài </w:t>
      </w:r>
      <w:r w:rsidR="00B34993">
        <w:rPr>
          <w:rFonts w:ascii="Times New Roman" w:hAnsi="Times New Roman" w:cs="Times New Roman"/>
          <w:sz w:val="28"/>
          <w:szCs w:val="28"/>
        </w:rPr>
        <w:t xml:space="preserve">thuộc Phụ lục </w:t>
      </w:r>
      <w:r w:rsidR="00AE280F">
        <w:rPr>
          <w:rFonts w:ascii="Times New Roman" w:hAnsi="Times New Roman" w:cs="Times New Roman"/>
          <w:sz w:val="28"/>
          <w:szCs w:val="28"/>
          <w:lang w:val="vi-VN"/>
        </w:rPr>
        <w:t>CITES chưa đầy đủ, dẫn đến việc thực hiện gặp khó khăn.</w:t>
      </w:r>
    </w:p>
    <w:p w14:paraId="20A0A05C" w14:textId="7C01EC02" w:rsidR="009668BC" w:rsidRDefault="00AE280F" w:rsidP="009668BC">
      <w:pPr>
        <w:spacing w:before="120" w:after="120" w:line="276" w:lineRule="auto"/>
        <w:jc w:val="both"/>
        <w:rPr>
          <w:rFonts w:ascii="Times New Roman" w:hAnsi="Times New Roman" w:cs="Times New Roman"/>
          <w:sz w:val="28"/>
          <w:szCs w:val="28"/>
          <w:lang w:val="vi-VN"/>
        </w:rPr>
      </w:pPr>
      <w:r>
        <w:rPr>
          <w:rFonts w:ascii="Times New Roman" w:hAnsi="Times New Roman" w:cs="Times New Roman"/>
          <w:sz w:val="28"/>
          <w:szCs w:val="28"/>
        </w:rPr>
        <w:tab/>
        <w:t xml:space="preserve">- </w:t>
      </w:r>
      <w:r w:rsidR="009668BC">
        <w:rPr>
          <w:rFonts w:ascii="Times New Roman" w:hAnsi="Times New Roman" w:cs="Times New Roman"/>
          <w:sz w:val="28"/>
          <w:szCs w:val="28"/>
          <w:lang w:val="vi-VN"/>
        </w:rPr>
        <w:t xml:space="preserve">Chưa quy định </w:t>
      </w:r>
      <w:r w:rsidR="009668BC">
        <w:rPr>
          <w:rFonts w:ascii="Times New Roman" w:hAnsi="Times New Roman" w:cs="Times New Roman"/>
          <w:sz w:val="28"/>
          <w:szCs w:val="28"/>
        </w:rPr>
        <w:t>giải thích thuật ngữ</w:t>
      </w:r>
      <w:r w:rsidR="009668BC">
        <w:rPr>
          <w:rFonts w:ascii="Times New Roman" w:hAnsi="Times New Roman" w:cs="Times New Roman"/>
          <w:sz w:val="28"/>
          <w:szCs w:val="28"/>
          <w:lang w:val="vi-VN"/>
        </w:rPr>
        <w:t xml:space="preserve"> về động vật rừng và danh mục động vật rừng thông thường trong khi Luật lâm nghiệp giao Chính phủ quy định chế độ quản lý việc gây nuôi, khai thác, vận chuyển và thương mại động vật rừng thông thường nên gặp nhiều khó khăn trong quá trình triển khai thực hiện. </w:t>
      </w:r>
    </w:p>
    <w:p w14:paraId="4D34B76C" w14:textId="77777777" w:rsidR="009668BC" w:rsidRDefault="009668BC" w:rsidP="009668BC">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Thuật ngữ động vật hoang dã</w:t>
      </w:r>
      <w:r>
        <w:rPr>
          <w:rFonts w:ascii="Times New Roman" w:hAnsi="Times New Roman" w:cs="Times New Roman"/>
          <w:sz w:val="28"/>
          <w:szCs w:val="28"/>
        </w:rPr>
        <w:t>, mẫu vật tiền công ước</w:t>
      </w:r>
      <w:r>
        <w:rPr>
          <w:rFonts w:ascii="Times New Roman" w:hAnsi="Times New Roman" w:cs="Times New Roman"/>
          <w:sz w:val="28"/>
          <w:szCs w:val="28"/>
          <w:lang w:val="vi-VN"/>
        </w:rPr>
        <w:t xml:space="preserve"> còn phức tạp</w:t>
      </w:r>
      <w:r>
        <w:rPr>
          <w:rFonts w:ascii="Times New Roman" w:hAnsi="Times New Roman" w:cs="Times New Roman"/>
          <w:sz w:val="28"/>
          <w:szCs w:val="28"/>
        </w:rPr>
        <w:t>, gây khó khăn trong cách hiểu và áp dụng.</w:t>
      </w:r>
    </w:p>
    <w:p w14:paraId="7A6D8771" w14:textId="77777777" w:rsidR="009668BC" w:rsidRPr="00CE0E2C" w:rsidRDefault="009668BC" w:rsidP="009668BC">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Thiếu giải thích thuật ngữ về </w:t>
      </w:r>
      <w:r w:rsidRPr="00AD1E1B">
        <w:rPr>
          <w:rFonts w:ascii="Times New Roman" w:eastAsia="Times New Roman" w:hAnsi="Times New Roman"/>
          <w:color w:val="000000"/>
          <w:spacing w:val="-4"/>
          <w:sz w:val="28"/>
          <w:szCs w:val="28"/>
          <w:lang w:val="vi-VN"/>
        </w:rPr>
        <w:t>Khai thác trong khu vực bị</w:t>
      </w:r>
      <w:r>
        <w:rPr>
          <w:rFonts w:ascii="Times New Roman" w:eastAsia="Times New Roman" w:hAnsi="Times New Roman"/>
          <w:color w:val="000000"/>
          <w:spacing w:val="-4"/>
          <w:sz w:val="28"/>
          <w:szCs w:val="28"/>
        </w:rPr>
        <w:t xml:space="preserve"> cấm; </w:t>
      </w:r>
      <w:r w:rsidRPr="00AD1E1B">
        <w:rPr>
          <w:rFonts w:ascii="Times New Roman" w:eastAsia="Times New Roman" w:hAnsi="Times New Roman"/>
          <w:color w:val="000000"/>
          <w:spacing w:val="-4"/>
          <w:sz w:val="28"/>
          <w:szCs w:val="28"/>
          <w:lang w:val="vi-VN"/>
        </w:rPr>
        <w:t>Khai thác vào thời gian bị cấm</w:t>
      </w:r>
      <w:r>
        <w:rPr>
          <w:rFonts w:ascii="Times New Roman" w:eastAsia="Times New Roman" w:hAnsi="Times New Roman"/>
          <w:color w:val="000000"/>
          <w:spacing w:val="-4"/>
          <w:sz w:val="28"/>
          <w:szCs w:val="28"/>
        </w:rPr>
        <w:t>; Sử dụng công cụ, phương tiên bị cấm.</w:t>
      </w:r>
    </w:p>
    <w:p w14:paraId="56F1F8C1" w14:textId="77777777" w:rsidR="009668BC" w:rsidRPr="007B13EB" w:rsidRDefault="009668BC" w:rsidP="009668BC">
      <w:pPr>
        <w:spacing w:before="120" w:after="120" w:line="276" w:lineRule="auto"/>
        <w:ind w:firstLine="720"/>
        <w:jc w:val="both"/>
        <w:rPr>
          <w:rFonts w:ascii="Times New Roman" w:hAnsi="Times New Roman" w:cs="Times New Roman"/>
          <w:b/>
          <w:i/>
          <w:sz w:val="28"/>
          <w:szCs w:val="28"/>
          <w:lang w:val="vi-VN"/>
        </w:rPr>
      </w:pPr>
      <w:r>
        <w:rPr>
          <w:rFonts w:ascii="Times New Roman" w:hAnsi="Times New Roman" w:cs="Times New Roman"/>
          <w:b/>
          <w:i/>
          <w:sz w:val="28"/>
          <w:szCs w:val="28"/>
        </w:rPr>
        <w:t xml:space="preserve"> </w:t>
      </w:r>
      <w:r w:rsidRPr="00CB1065">
        <w:rPr>
          <w:rFonts w:ascii="Times New Roman" w:hAnsi="Times New Roman" w:cs="Times New Roman"/>
          <w:b/>
          <w:i/>
          <w:sz w:val="28"/>
          <w:szCs w:val="28"/>
        </w:rPr>
        <w:t xml:space="preserve">2.2. </w:t>
      </w:r>
      <w:r>
        <w:rPr>
          <w:rFonts w:ascii="Times New Roman" w:hAnsi="Times New Roman" w:cs="Times New Roman"/>
          <w:b/>
          <w:i/>
          <w:sz w:val="28"/>
          <w:szCs w:val="28"/>
          <w:lang w:val="vi-VN"/>
        </w:rPr>
        <w:t>V</w:t>
      </w:r>
      <w:r w:rsidRPr="00CB1065">
        <w:rPr>
          <w:rFonts w:ascii="Times New Roman" w:hAnsi="Times New Roman" w:cs="Times New Roman"/>
          <w:b/>
          <w:i/>
          <w:sz w:val="28"/>
          <w:szCs w:val="28"/>
        </w:rPr>
        <w:t xml:space="preserve">ề </w:t>
      </w:r>
      <w:r>
        <w:rPr>
          <w:rFonts w:ascii="Times New Roman" w:hAnsi="Times New Roman" w:cs="Times New Roman"/>
          <w:b/>
          <w:i/>
          <w:sz w:val="28"/>
          <w:szCs w:val="28"/>
        </w:rPr>
        <w:t>chế</w:t>
      </w:r>
      <w:r>
        <w:rPr>
          <w:rFonts w:ascii="Times New Roman" w:hAnsi="Times New Roman" w:cs="Times New Roman"/>
          <w:b/>
          <w:i/>
          <w:sz w:val="28"/>
          <w:szCs w:val="28"/>
          <w:lang w:val="vi-VN"/>
        </w:rPr>
        <w:t xml:space="preserve"> độ quản lý </w:t>
      </w:r>
      <w:r>
        <w:rPr>
          <w:rFonts w:ascii="Times New Roman" w:hAnsi="Times New Roman" w:cs="Times New Roman"/>
          <w:b/>
          <w:i/>
          <w:sz w:val="28"/>
          <w:szCs w:val="28"/>
        </w:rPr>
        <w:t>các</w:t>
      </w:r>
      <w:r>
        <w:rPr>
          <w:rFonts w:ascii="Times New Roman" w:hAnsi="Times New Roman" w:cs="Times New Roman"/>
          <w:b/>
          <w:i/>
          <w:sz w:val="28"/>
          <w:szCs w:val="28"/>
          <w:lang w:val="vi-VN"/>
        </w:rPr>
        <w:t xml:space="preserve"> loài </w:t>
      </w:r>
      <w:r w:rsidRPr="00CB1065">
        <w:rPr>
          <w:rFonts w:ascii="Times New Roman" w:hAnsi="Times New Roman" w:cs="Times New Roman"/>
          <w:b/>
          <w:i/>
          <w:sz w:val="28"/>
          <w:szCs w:val="28"/>
        </w:rPr>
        <w:t>động vật rừng</w:t>
      </w:r>
      <w:r>
        <w:rPr>
          <w:rFonts w:ascii="Times New Roman" w:hAnsi="Times New Roman" w:cs="Times New Roman"/>
          <w:b/>
          <w:i/>
          <w:sz w:val="28"/>
          <w:szCs w:val="28"/>
          <w:lang w:val="vi-VN"/>
        </w:rPr>
        <w:t>, thực vật rừng</w:t>
      </w:r>
      <w:r w:rsidRPr="00CB1065">
        <w:rPr>
          <w:rFonts w:ascii="Times New Roman" w:hAnsi="Times New Roman" w:cs="Times New Roman"/>
          <w:b/>
          <w:i/>
          <w:sz w:val="28"/>
          <w:szCs w:val="28"/>
        </w:rPr>
        <w:t xml:space="preserve"> nguy cấp, quý, hiế</w:t>
      </w:r>
      <w:r>
        <w:rPr>
          <w:rFonts w:ascii="Times New Roman" w:hAnsi="Times New Roman" w:cs="Times New Roman"/>
          <w:b/>
          <w:i/>
          <w:sz w:val="28"/>
          <w:szCs w:val="28"/>
          <w:lang w:val="vi-VN"/>
        </w:rPr>
        <w:t>m và loài thuộc CITES</w:t>
      </w:r>
    </w:p>
    <w:p w14:paraId="1BE0E3F3" w14:textId="77777777" w:rsidR="009668BC" w:rsidRPr="00CB1065" w:rsidRDefault="009668BC" w:rsidP="009668BC">
      <w:pPr>
        <w:spacing w:before="120" w:after="120" w:line="276" w:lineRule="auto"/>
        <w:ind w:firstLine="720"/>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r>
        <w:rPr>
          <w:rFonts w:ascii="Times New Roman" w:hAnsi="Times New Roman" w:cs="Times New Roman"/>
          <w:sz w:val="28"/>
          <w:szCs w:val="28"/>
          <w:lang w:val="vi-VN"/>
        </w:rPr>
        <w:t>C</w:t>
      </w:r>
      <w:r w:rsidRPr="00CB1065">
        <w:rPr>
          <w:rFonts w:ascii="Times New Roman" w:hAnsi="Times New Roman" w:cs="Times New Roman"/>
          <w:sz w:val="28"/>
          <w:szCs w:val="28"/>
        </w:rPr>
        <w:t xml:space="preserve">hưa có tiêu chí sửa đổi, bổ sung </w:t>
      </w:r>
      <w:r>
        <w:rPr>
          <w:rFonts w:ascii="Times New Roman" w:hAnsi="Times New Roman" w:cs="Times New Roman"/>
          <w:sz w:val="28"/>
          <w:szCs w:val="28"/>
        </w:rPr>
        <w:t>và</w:t>
      </w:r>
      <w:r>
        <w:rPr>
          <w:rFonts w:ascii="Times New Roman" w:hAnsi="Times New Roman" w:cs="Times New Roman"/>
          <w:sz w:val="28"/>
          <w:szCs w:val="28"/>
          <w:lang w:val="vi-VN"/>
        </w:rPr>
        <w:t xml:space="preserve"> trình tự thực hiện việc sửa đổi, bổ sung </w:t>
      </w:r>
      <w:r w:rsidRPr="00CB1065">
        <w:rPr>
          <w:rFonts w:ascii="Times New Roman" w:hAnsi="Times New Roman" w:cs="Times New Roman"/>
          <w:sz w:val="28"/>
          <w:szCs w:val="28"/>
        </w:rPr>
        <w:t xml:space="preserve">Danh mục thực vật rừng, động vật rừng nguy cấp, quý, hiếm. </w:t>
      </w:r>
    </w:p>
    <w:p w14:paraId="1D95A0F8" w14:textId="77777777" w:rsidR="009668BC" w:rsidRPr="005E56B1" w:rsidRDefault="009668BC" w:rsidP="009668BC">
      <w:pPr>
        <w:spacing w:before="120" w:after="120" w:line="276" w:lineRule="auto"/>
        <w:jc w:val="both"/>
        <w:rPr>
          <w:rFonts w:ascii="Times New Roman" w:eastAsia="Times New Roman" w:hAnsi="Times New Roman" w:cs="Times New Roman"/>
          <w:sz w:val="28"/>
          <w:szCs w:val="28"/>
        </w:rPr>
      </w:pPr>
      <w:r w:rsidRPr="00CB1065">
        <w:rPr>
          <w:rFonts w:ascii="Times New Roman" w:hAnsi="Times New Roman" w:cs="Times New Roman"/>
          <w:sz w:val="28"/>
          <w:szCs w:val="28"/>
          <w:lang w:val="vi-VN"/>
        </w:rPr>
        <w:tab/>
      </w:r>
      <w:r>
        <w:rPr>
          <w:rFonts w:ascii="Times New Roman" w:eastAsia="Times New Roman" w:hAnsi="Times New Roman" w:cs="Times New Roman"/>
          <w:sz w:val="28"/>
          <w:szCs w:val="28"/>
          <w:lang w:val="vi-VN"/>
        </w:rPr>
        <w:t>b) Chế độ quản lý về khai thác, gây nuôi</w:t>
      </w:r>
      <w:r>
        <w:rPr>
          <w:rFonts w:ascii="Times New Roman" w:eastAsia="Times New Roman" w:hAnsi="Times New Roman" w:cs="Times New Roman"/>
          <w:sz w:val="28"/>
          <w:szCs w:val="28"/>
        </w:rPr>
        <w:t>, trồng cấy nhân tạo thực vật rừng, động vật rừng nguy cấp, quý, hiếm và động vật, thực vật thuộc Phụ lục CITES</w:t>
      </w:r>
    </w:p>
    <w:p w14:paraId="104D0CB5" w14:textId="77777777" w:rsidR="009668BC" w:rsidRPr="00CB1065" w:rsidRDefault="009668BC" w:rsidP="009668BC">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C</w:t>
      </w:r>
      <w:r w:rsidRPr="00CB1065">
        <w:rPr>
          <w:rFonts w:ascii="Times New Roman" w:hAnsi="Times New Roman" w:cs="Times New Roman"/>
          <w:sz w:val="28"/>
          <w:szCs w:val="28"/>
        </w:rPr>
        <w:t>hưa quy định cụ thể nội dung về trình tự, thủ tục khai thác đối với với các loài thực vật rừng, động vật rừng nguy cấp, quý, hiếm và động vật, thực vật hoang dã thuộc Phụ lục CITES có nguồn gốc từ tự nhiên và cơ sở trồng cấy nhân tạo, vườn nhà, cây phân tán, gây khó khăn, lúng túng cho các cơ quan quản lý và tổ chức, cá nhân trong quá trình triển khai thực hiện.</w:t>
      </w:r>
    </w:p>
    <w:p w14:paraId="76ED4196" w14:textId="77777777" w:rsidR="009668BC" w:rsidRDefault="009668BC" w:rsidP="009668BC">
      <w:pPr>
        <w:spacing w:before="120" w:after="120" w:line="276" w:lineRule="auto"/>
        <w:jc w:val="both"/>
        <w:rPr>
          <w:rFonts w:ascii="Times New Roman" w:hAnsi="Times New Roman" w:cs="Times New Roman"/>
          <w:sz w:val="28"/>
          <w:szCs w:val="28"/>
        </w:rPr>
      </w:pPr>
      <w:r w:rsidRPr="00CB1065">
        <w:rPr>
          <w:rFonts w:ascii="Times New Roman" w:hAnsi="Times New Roman" w:cs="Times New Roman"/>
          <w:sz w:val="28"/>
          <w:szCs w:val="28"/>
        </w:rPr>
        <w:tab/>
      </w:r>
      <w:r>
        <w:rPr>
          <w:rFonts w:ascii="Times New Roman" w:hAnsi="Times New Roman" w:cs="Times New Roman"/>
          <w:sz w:val="28"/>
          <w:szCs w:val="28"/>
        </w:rPr>
        <w:t xml:space="preserve">- </w:t>
      </w:r>
      <w:r w:rsidRPr="00CB1065">
        <w:rPr>
          <w:rFonts w:ascii="Times New Roman" w:hAnsi="Times New Roman" w:cs="Times New Roman"/>
          <w:sz w:val="28"/>
          <w:szCs w:val="28"/>
        </w:rPr>
        <w:t xml:space="preserve">Về điều kiện gây nuôi mẫu vật thuộc Phụ lục CITES còn gây khó khăn trong thực hiện hoặc chưa phù hợp với thực tiễn như quy định việc gây nuôi loài động vật lần đầu tiên tại cơ sở nuôi phải có xác nhận của cơ quan khoa học gây khó khăn và tốn kém kém thời gian, chi phí thực hiện cho </w:t>
      </w:r>
      <w:r>
        <w:rPr>
          <w:rFonts w:ascii="Times New Roman" w:hAnsi="Times New Roman" w:cs="Times New Roman"/>
          <w:sz w:val="28"/>
          <w:szCs w:val="28"/>
        </w:rPr>
        <w:t>cơ sở nuôi, cơ quan khoa học; hoặc quy định về điều kiện chuồng trại phù hợp với đặc tính của loài nuôi chưa được cụ thể hóa, dẫn tới các tổ chức, cá nhân gây nuôi và cơ quan quản lý nhà nước lúng túng trong quá trình thực hiện.</w:t>
      </w:r>
    </w:p>
    <w:p w14:paraId="06F9FC6D" w14:textId="77777777" w:rsidR="009668BC" w:rsidRPr="005678D0" w:rsidRDefault="009668BC" w:rsidP="009668BC">
      <w:pPr>
        <w:spacing w:before="120" w:after="120" w:line="276" w:lineRule="auto"/>
        <w:jc w:val="both"/>
        <w:rPr>
          <w:rFonts w:ascii="Times New Roman" w:hAnsi="Times New Roman" w:cs="Times New Roman"/>
          <w:sz w:val="28"/>
          <w:szCs w:val="28"/>
          <w:lang w:val="vi-VN"/>
        </w:rPr>
      </w:pPr>
      <w:r>
        <w:rPr>
          <w:rFonts w:ascii="Times New Roman" w:hAnsi="Times New Roman" w:cs="Times New Roman"/>
          <w:sz w:val="28"/>
          <w:szCs w:val="28"/>
        </w:rPr>
        <w:tab/>
        <w:t>- Đối với quy định về mã số c</w:t>
      </w:r>
      <w:r w:rsidRPr="00CB1065">
        <w:rPr>
          <w:rFonts w:ascii="Times New Roman" w:hAnsi="Times New Roman" w:cs="Times New Roman"/>
          <w:sz w:val="28"/>
          <w:szCs w:val="28"/>
        </w:rPr>
        <w:t xml:space="preserve">ơ sở nuôi </w:t>
      </w:r>
      <w:r>
        <w:rPr>
          <w:rFonts w:ascii="Times New Roman" w:hAnsi="Times New Roman" w:cs="Times New Roman"/>
          <w:sz w:val="28"/>
          <w:szCs w:val="28"/>
        </w:rPr>
        <w:t>còn</w:t>
      </w:r>
      <w:r>
        <w:rPr>
          <w:rFonts w:ascii="Times New Roman" w:hAnsi="Times New Roman" w:cs="Times New Roman"/>
          <w:sz w:val="28"/>
          <w:szCs w:val="28"/>
          <w:lang w:val="vi-VN"/>
        </w:rPr>
        <w:t xml:space="preserve"> thiếu q</w:t>
      </w:r>
      <w:r w:rsidRPr="00CB1065">
        <w:rPr>
          <w:rFonts w:ascii="Times New Roman" w:hAnsi="Times New Roman" w:cs="Times New Roman"/>
          <w:sz w:val="28"/>
          <w:szCs w:val="28"/>
        </w:rPr>
        <w:t>uy trình, thủ tục cấp đổi, cấp lại mã số</w:t>
      </w:r>
      <w:r>
        <w:rPr>
          <w:rFonts w:ascii="Times New Roman" w:hAnsi="Times New Roman" w:cs="Times New Roman"/>
          <w:sz w:val="28"/>
          <w:szCs w:val="28"/>
        </w:rPr>
        <w:t>; xử lý đối với trường hợp chủ cơ sở nuôi, trồng đã được cấp mã số thay đổi địa điểm nuôi, trồng; thời hạn hiệu lực của mã số.</w:t>
      </w:r>
      <w:r>
        <w:rPr>
          <w:rFonts w:ascii="Times New Roman" w:hAnsi="Times New Roman" w:cs="Times New Roman"/>
          <w:sz w:val="28"/>
          <w:szCs w:val="28"/>
          <w:lang w:val="vi-VN"/>
        </w:rPr>
        <w:t xml:space="preserve"> </w:t>
      </w:r>
    </w:p>
    <w:p w14:paraId="3F55887C" w14:textId="77777777" w:rsidR="009668BC" w:rsidRPr="008A21C6" w:rsidRDefault="009668BC" w:rsidP="009668BC">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 Chế độ quản lý về thương mại</w:t>
      </w:r>
      <w:r>
        <w:rPr>
          <w:rFonts w:ascii="Times New Roman" w:eastAsia="Times New Roman" w:hAnsi="Times New Roman" w:cs="Times New Roman"/>
          <w:sz w:val="28"/>
          <w:szCs w:val="28"/>
        </w:rPr>
        <w:t xml:space="preserve"> mẫu vật các loài động vật, thực vật thuộc Phụ lục CITES và thực vật rừng, động vật rừng nguy cấp, quý, hiếm</w:t>
      </w:r>
    </w:p>
    <w:p w14:paraId="4F61E14D" w14:textId="77777777" w:rsidR="009668BC" w:rsidRDefault="009668BC" w:rsidP="009668BC">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Các quy định về điều kiện xuất khẩu, tái xuất khẩu mẫu vật động vật, thực vật thuộc Phụ lục CITES và xuất khẩu mẫu vật thuộc Danh mục thực vật rừng, động vật rừng nguy cấp, quý, hiếm chưa phù hợp với thực tiễn do ngoài việc kiểm tra giấy phép CITES xuất khẩu, tái xuất khẩu của tổ chức, cá nhân, cơ quan hải quan phải xác định nguồn gốc của mẫu vật xuất khẩu, tái xuất khẩu, kiểm tra mã số cơ sở nuôi, trồng. Các quy định này gây tốn kém thời gian, nguồn lực của cơ quan hải quan và tổ chức, cá nhân trong quá trình thông quan xuất khẩu, tái xuất khẩu.</w:t>
      </w:r>
    </w:p>
    <w:p w14:paraId="790D2228" w14:textId="77777777" w:rsidR="009668BC" w:rsidRPr="0059287F" w:rsidRDefault="009668BC" w:rsidP="009668BC">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Việc quản lý chế biến, kinh doanh của tổ chức, cá nhân cũng chưa được quy định đầy đủ, thiếu quy định việc chế biến, kinh doanh, quảng cáo, trưng bày đối với các loài thực vật thuộc Phụ lục II CITES có nguồn gốc từ cơ sở trồng cấy nhân tạo.</w:t>
      </w:r>
    </w:p>
    <w:p w14:paraId="07E45AE9" w14:textId="77777777" w:rsidR="009668BC" w:rsidRDefault="009668BC" w:rsidP="009668BC">
      <w:pPr>
        <w:spacing w:before="120" w:after="120" w:line="276"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d) Về một số vấn đề khác: </w:t>
      </w:r>
    </w:p>
    <w:p w14:paraId="5E805237" w14:textId="77777777" w:rsidR="009668BC" w:rsidRDefault="009668BC" w:rsidP="009668BC">
      <w:pPr>
        <w:spacing w:before="120" w:after="120" w:line="276"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 xml:space="preserve">- </w:t>
      </w:r>
      <w:r>
        <w:rPr>
          <w:rFonts w:ascii="Times New Roman" w:hAnsi="Times New Roman" w:cs="Times New Roman"/>
          <w:sz w:val="28"/>
          <w:szCs w:val="28"/>
          <w:lang w:val="vi-VN"/>
        </w:rPr>
        <w:t>Chưa đồng bộ, thống nhất với quy định tại các văn bản quy phạm pháp luật khác như: Nghị định số 06 và Nghị định số 84 chưa quy định mùa sinh sản của loài, quản lý phương tiện săn bắn...), trong khi</w:t>
      </w:r>
      <w:r w:rsidRPr="00CB1065">
        <w:rPr>
          <w:rFonts w:ascii="Times New Roman" w:hAnsi="Times New Roman" w:cs="Times New Roman"/>
          <w:sz w:val="28"/>
          <w:szCs w:val="28"/>
        </w:rPr>
        <w:t xml:space="preserve"> Bộ luật Hình sự </w:t>
      </w:r>
      <w:r>
        <w:rPr>
          <w:rFonts w:ascii="Times New Roman" w:hAnsi="Times New Roman" w:cs="Times New Roman"/>
          <w:sz w:val="28"/>
          <w:szCs w:val="28"/>
        </w:rPr>
        <w:t>năm</w:t>
      </w:r>
      <w:r>
        <w:rPr>
          <w:rFonts w:ascii="Times New Roman" w:hAnsi="Times New Roman" w:cs="Times New Roman"/>
          <w:sz w:val="28"/>
          <w:szCs w:val="28"/>
          <w:lang w:val="vi-VN"/>
        </w:rPr>
        <w:t xml:space="preserve"> </w:t>
      </w:r>
      <w:r w:rsidRPr="00CB1065">
        <w:rPr>
          <w:rFonts w:ascii="Times New Roman" w:hAnsi="Times New Roman" w:cs="Times New Roman"/>
          <w:sz w:val="28"/>
          <w:szCs w:val="28"/>
        </w:rPr>
        <w:t xml:space="preserve">2015, </w:t>
      </w:r>
      <w:r>
        <w:rPr>
          <w:rFonts w:ascii="Times New Roman" w:hAnsi="Times New Roman" w:cs="Times New Roman"/>
          <w:sz w:val="28"/>
          <w:szCs w:val="28"/>
        </w:rPr>
        <w:t>được</w:t>
      </w:r>
      <w:r>
        <w:rPr>
          <w:rFonts w:ascii="Times New Roman" w:hAnsi="Times New Roman" w:cs="Times New Roman"/>
          <w:sz w:val="28"/>
          <w:szCs w:val="28"/>
          <w:lang w:val="vi-VN"/>
        </w:rPr>
        <w:t xml:space="preserve"> </w:t>
      </w:r>
      <w:r w:rsidRPr="00CB1065">
        <w:rPr>
          <w:rFonts w:ascii="Times New Roman" w:hAnsi="Times New Roman" w:cs="Times New Roman"/>
          <w:sz w:val="28"/>
          <w:szCs w:val="28"/>
        </w:rPr>
        <w:t>sửa đổi</w:t>
      </w:r>
      <w:r>
        <w:rPr>
          <w:rFonts w:ascii="Times New Roman" w:hAnsi="Times New Roman" w:cs="Times New Roman"/>
          <w:sz w:val="28"/>
          <w:szCs w:val="28"/>
          <w:lang w:val="vi-VN"/>
        </w:rPr>
        <w:t>, bổ sung năm</w:t>
      </w:r>
      <w:r w:rsidRPr="00CB1065">
        <w:rPr>
          <w:rFonts w:ascii="Times New Roman" w:hAnsi="Times New Roman" w:cs="Times New Roman"/>
          <w:sz w:val="28"/>
          <w:szCs w:val="28"/>
        </w:rPr>
        <w:t xml:space="preserve"> 2017 </w:t>
      </w:r>
      <w:r>
        <w:rPr>
          <w:rFonts w:ascii="Times New Roman" w:hAnsi="Times New Roman" w:cs="Times New Roman"/>
          <w:sz w:val="28"/>
          <w:szCs w:val="28"/>
        </w:rPr>
        <w:t>đã</w:t>
      </w:r>
      <w:r>
        <w:rPr>
          <w:rFonts w:ascii="Times New Roman" w:hAnsi="Times New Roman" w:cs="Times New Roman"/>
          <w:sz w:val="28"/>
          <w:szCs w:val="28"/>
          <w:lang w:val="vi-VN"/>
        </w:rPr>
        <w:t xml:space="preserve"> quy định xử lý vi phạm. </w:t>
      </w:r>
      <w:r w:rsidRPr="00CB1065">
        <w:rPr>
          <w:rFonts w:ascii="Times New Roman" w:eastAsia="Times New Roman" w:hAnsi="Times New Roman" w:cs="Times New Roman"/>
          <w:sz w:val="28"/>
          <w:szCs w:val="28"/>
          <w:lang w:val="nl-NL"/>
        </w:rPr>
        <w:tab/>
      </w:r>
    </w:p>
    <w:p w14:paraId="7BDF034F" w14:textId="77777777" w:rsidR="009668BC" w:rsidRPr="00CB1065" w:rsidRDefault="009668BC" w:rsidP="009668BC">
      <w:pPr>
        <w:spacing w:before="120" w:after="120" w:line="276" w:lineRule="auto"/>
        <w:ind w:firstLine="720"/>
        <w:jc w:val="both"/>
        <w:rPr>
          <w:rFonts w:ascii="Times New Roman" w:eastAsia="Times New Roman" w:hAnsi="Times New Roman" w:cs="Times New Roman"/>
          <w:sz w:val="28"/>
          <w:szCs w:val="28"/>
          <w:lang w:val="nl-NL"/>
        </w:rPr>
      </w:pPr>
      <w:r w:rsidRPr="00CB1065">
        <w:rPr>
          <w:rFonts w:ascii="Times New Roman" w:hAnsi="Times New Roman" w:cs="Times New Roman"/>
          <w:sz w:val="28"/>
          <w:szCs w:val="28"/>
          <w:lang w:val="sv-SE"/>
        </w:rPr>
        <w:t xml:space="preserve">- </w:t>
      </w:r>
      <w:r>
        <w:rPr>
          <w:rFonts w:ascii="Times New Roman" w:hAnsi="Times New Roman" w:cs="Times New Roman"/>
          <w:sz w:val="28"/>
          <w:szCs w:val="28"/>
          <w:lang w:val="sv-SE"/>
        </w:rPr>
        <w:t>Một</w:t>
      </w:r>
      <w:r>
        <w:rPr>
          <w:rFonts w:ascii="Times New Roman" w:hAnsi="Times New Roman" w:cs="Times New Roman"/>
          <w:sz w:val="28"/>
          <w:szCs w:val="28"/>
          <w:lang w:val="vi-VN"/>
        </w:rPr>
        <w:t xml:space="preserve"> số quy định hiện hành còn chưa phù hợp với thực tiễn, như việc giao cơ quan kiểm lâm bảo quản, chăm sóc mẫu vật sống sau xử lý tịch thu, trong khi</w:t>
      </w:r>
      <w:r w:rsidRPr="00CB1065">
        <w:rPr>
          <w:rFonts w:ascii="Times New Roman" w:hAnsi="Times New Roman" w:cs="Times New Roman"/>
          <w:sz w:val="28"/>
          <w:szCs w:val="28"/>
          <w:lang w:val="sv-SE"/>
        </w:rPr>
        <w:t xml:space="preserve"> việc nuôi, chăm sóc, bảo quản mẫu vật sống gây nhiều khó khăn cho cơ quan </w:t>
      </w:r>
      <w:r>
        <w:rPr>
          <w:rFonts w:ascii="Times New Roman" w:hAnsi="Times New Roman" w:cs="Times New Roman"/>
          <w:sz w:val="28"/>
          <w:szCs w:val="28"/>
          <w:lang w:val="vi-VN"/>
        </w:rPr>
        <w:t>k</w:t>
      </w:r>
      <w:r w:rsidRPr="00CB1065">
        <w:rPr>
          <w:rFonts w:ascii="Times New Roman" w:hAnsi="Times New Roman" w:cs="Times New Roman"/>
          <w:sz w:val="28"/>
          <w:szCs w:val="28"/>
          <w:lang w:val="sv-SE"/>
        </w:rPr>
        <w:t>iểm lâm do không đủ điều kiện về cơ sở vật chất, chuồng trại, kỹ thuật.</w:t>
      </w:r>
    </w:p>
    <w:p w14:paraId="358EED27" w14:textId="77777777" w:rsidR="009668BC" w:rsidRDefault="009668BC" w:rsidP="009668BC">
      <w:pPr>
        <w:spacing w:before="120" w:after="120" w:line="276" w:lineRule="auto"/>
        <w:jc w:val="both"/>
        <w:rPr>
          <w:rFonts w:ascii="Times New Roman" w:hAnsi="Times New Roman" w:cs="Times New Roman"/>
          <w:sz w:val="28"/>
          <w:szCs w:val="28"/>
          <w:lang w:val="vi-VN"/>
        </w:rPr>
      </w:pPr>
      <w:r w:rsidRPr="00CB1065">
        <w:rPr>
          <w:rFonts w:ascii="Times New Roman" w:hAnsi="Times New Roman" w:cs="Times New Roman"/>
          <w:sz w:val="28"/>
          <w:szCs w:val="28"/>
          <w:lang w:val="vi-VN"/>
        </w:rPr>
        <w:tab/>
      </w:r>
      <w:r w:rsidRPr="00CB1065">
        <w:rPr>
          <w:rFonts w:ascii="Times New Roman" w:hAnsi="Times New Roman" w:cs="Times New Roman"/>
          <w:sz w:val="28"/>
          <w:szCs w:val="28"/>
          <w:lang w:val="sv-SE"/>
        </w:rPr>
        <w:t xml:space="preserve">- </w:t>
      </w:r>
      <w:r>
        <w:rPr>
          <w:rFonts w:ascii="Times New Roman" w:hAnsi="Times New Roman" w:cs="Times New Roman"/>
          <w:sz w:val="28"/>
          <w:szCs w:val="28"/>
          <w:lang w:val="sv-SE"/>
        </w:rPr>
        <w:t>Thiếu</w:t>
      </w:r>
      <w:r w:rsidRPr="00CB1065">
        <w:rPr>
          <w:rFonts w:ascii="Times New Roman" w:hAnsi="Times New Roman" w:cs="Times New Roman"/>
          <w:sz w:val="28"/>
          <w:szCs w:val="28"/>
          <w:lang w:val="sv-SE"/>
        </w:rPr>
        <w:t xml:space="preserve"> quy định về quản lý, thành lập các cơ sở cứu hộ, bảo tồn, trưng bày, sưu tập, nghiên cứu khoa học thực vật hoang dã, động vật hoang dã và các quy định </w:t>
      </w:r>
      <w:r>
        <w:rPr>
          <w:rFonts w:ascii="Times New Roman" w:hAnsi="Times New Roman" w:cs="Times New Roman"/>
          <w:sz w:val="28"/>
          <w:szCs w:val="28"/>
          <w:lang w:val="sv-SE"/>
        </w:rPr>
        <w:t>về</w:t>
      </w:r>
      <w:r>
        <w:rPr>
          <w:rFonts w:ascii="Times New Roman" w:hAnsi="Times New Roman" w:cs="Times New Roman"/>
          <w:sz w:val="28"/>
          <w:szCs w:val="28"/>
          <w:lang w:val="vi-VN"/>
        </w:rPr>
        <w:t xml:space="preserve"> mẫu vật sống sau xử lý bị bệnh, bị chết trong quá trình nuôi.</w:t>
      </w:r>
    </w:p>
    <w:p w14:paraId="472CC9F5" w14:textId="77777777" w:rsidR="009668BC" w:rsidRDefault="009668BC" w:rsidP="009668BC">
      <w:pPr>
        <w:spacing w:before="120" w:after="120" w:line="276" w:lineRule="auto"/>
        <w:jc w:val="both"/>
        <w:rPr>
          <w:rFonts w:ascii="Times New Roman" w:hAnsi="Times New Roman" w:cs="Times New Roman"/>
          <w:b/>
          <w:bCs/>
          <w:i/>
          <w:iCs/>
          <w:sz w:val="28"/>
          <w:szCs w:val="28"/>
          <w:lang w:val="vi-VN"/>
        </w:rPr>
      </w:pPr>
      <w:r>
        <w:rPr>
          <w:rFonts w:ascii="Times New Roman" w:hAnsi="Times New Roman" w:cs="Times New Roman"/>
          <w:sz w:val="28"/>
          <w:szCs w:val="28"/>
          <w:lang w:val="vi-VN"/>
        </w:rPr>
        <w:tab/>
      </w:r>
      <w:r w:rsidRPr="00C742A2">
        <w:rPr>
          <w:rFonts w:ascii="Times New Roman" w:hAnsi="Times New Roman" w:cs="Times New Roman"/>
          <w:b/>
          <w:bCs/>
          <w:i/>
          <w:iCs/>
          <w:sz w:val="28"/>
          <w:szCs w:val="28"/>
          <w:lang w:val="vi-VN"/>
        </w:rPr>
        <w:t>2.3. Về cấp phép CITES</w:t>
      </w:r>
    </w:p>
    <w:p w14:paraId="1C4C9F36" w14:textId="77777777" w:rsidR="009668BC"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lang w:val="vi-VN"/>
        </w:rPr>
        <w:tab/>
        <w:t>a</w:t>
      </w:r>
      <w:r>
        <w:rPr>
          <w:rFonts w:ascii="Times New Roman" w:hAnsi="Times New Roman" w:cs="Times New Roman"/>
          <w:sz w:val="28"/>
          <w:szCs w:val="28"/>
        </w:rPr>
        <w:t xml:space="preserve">) </w:t>
      </w:r>
      <w:r>
        <w:rPr>
          <w:rFonts w:ascii="Times New Roman" w:hAnsi="Times New Roman" w:cs="Times New Roman"/>
          <w:sz w:val="28"/>
          <w:szCs w:val="28"/>
          <w:lang w:val="vi-VN"/>
        </w:rPr>
        <w:t>Quy định về cấp</w:t>
      </w:r>
      <w:r>
        <w:rPr>
          <w:rFonts w:ascii="Times New Roman" w:hAnsi="Times New Roman" w:cs="Times New Roman"/>
          <w:sz w:val="28"/>
          <w:szCs w:val="28"/>
        </w:rPr>
        <w:t xml:space="preserve"> giấy</w:t>
      </w:r>
      <w:r>
        <w:rPr>
          <w:rFonts w:ascii="Times New Roman" w:hAnsi="Times New Roman" w:cs="Times New Roman"/>
          <w:sz w:val="28"/>
          <w:szCs w:val="28"/>
          <w:lang w:val="vi-VN"/>
        </w:rPr>
        <w:t xml:space="preserve"> phép xuất khẩu</w:t>
      </w:r>
      <w:r>
        <w:rPr>
          <w:rFonts w:ascii="Times New Roman" w:hAnsi="Times New Roman" w:cs="Times New Roman"/>
          <w:sz w:val="28"/>
          <w:szCs w:val="28"/>
        </w:rPr>
        <w:t>, tái xuất khẩu mẫu vật động vật, thực vật thuộc Phụ lục CITES và xuất khẩu mẫu vật thực vật rừng, động vật rừng nguy cấp, quý, hiếm</w:t>
      </w:r>
    </w:p>
    <w:p w14:paraId="4284A0FA" w14:textId="77777777" w:rsidR="009668BC" w:rsidRPr="009911F8"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ab/>
        <w:t>- Nghị định số 06 và Nghị định số 84 chưa quy định cụ thể thành phần hồ sơ tổ chức, cá nhân phải nộp khi đề nghị cấp giấy phép CITES xuất khẩu, tái xuất khẩu. Hai Nghị định này cũng chưa quy định rõ các trường hợp cần tham vấn cơ quan khoa học CITES Việt Nam, cơ quan có liên quan của nước nhập khẩu và trình tự thực hiện tham vấn, gây ra sự thiếu thống nhất trong áp dụng quy định trên thực tiễn.</w:t>
      </w:r>
    </w:p>
    <w:p w14:paraId="75205FCC" w14:textId="77777777" w:rsidR="009668BC"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lang w:val="vi-VN"/>
        </w:rPr>
        <w:tab/>
        <w:t>b</w:t>
      </w:r>
      <w:r>
        <w:rPr>
          <w:rFonts w:ascii="Times New Roman" w:hAnsi="Times New Roman" w:cs="Times New Roman"/>
          <w:sz w:val="28"/>
          <w:szCs w:val="28"/>
        </w:rPr>
        <w:t>)</w:t>
      </w:r>
      <w:r>
        <w:rPr>
          <w:rFonts w:ascii="Times New Roman" w:hAnsi="Times New Roman" w:cs="Times New Roman"/>
          <w:sz w:val="28"/>
          <w:szCs w:val="28"/>
          <w:lang w:val="vi-VN"/>
        </w:rPr>
        <w:t xml:space="preserve"> Quy định về cấp</w:t>
      </w:r>
      <w:r>
        <w:rPr>
          <w:rFonts w:ascii="Times New Roman" w:hAnsi="Times New Roman" w:cs="Times New Roman"/>
          <w:sz w:val="28"/>
          <w:szCs w:val="28"/>
        </w:rPr>
        <w:t xml:space="preserve"> giấy</w:t>
      </w:r>
      <w:r>
        <w:rPr>
          <w:rFonts w:ascii="Times New Roman" w:hAnsi="Times New Roman" w:cs="Times New Roman"/>
          <w:sz w:val="28"/>
          <w:szCs w:val="28"/>
          <w:lang w:val="vi-VN"/>
        </w:rPr>
        <w:t xml:space="preserve"> phép nhập khẩu</w:t>
      </w:r>
      <w:r>
        <w:rPr>
          <w:rFonts w:ascii="Times New Roman" w:hAnsi="Times New Roman" w:cs="Times New Roman"/>
          <w:sz w:val="28"/>
          <w:szCs w:val="28"/>
        </w:rPr>
        <w:t xml:space="preserve"> mẫu vật động vật, thực vật thuộc Phụ lục CITES</w:t>
      </w:r>
    </w:p>
    <w:p w14:paraId="76081229" w14:textId="77777777" w:rsidR="009668BC" w:rsidRPr="00A971F8"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Các quy định về cấp giấy phép CITES nhập khẩu mẫu vật động vật, thực vật thuộc Phụ lục CITES đã gây ra nhiều khó khăn, vướng mắc trong thực tiễn áp dụng. Cụ thể, việc quy định cấp giấy phép CITES nhập khẩu đối với mẫu vật tiền công ước chưa phù hợp với quy định của Công ước CITES (theo quy định của CITES, mẫu vật tiền công ước thuộc trường hợp được miễn trừ giấy phép CITES). Ngoài ra, tại quy định về cấp giấy phép nhập khẩu Nghị định số 06 và Nghị định số 84 cũng chưa quy định rõ các trường hợp cần tham vấn cơ quan khoa học CITES Việt Nam, cơ quan có liên quan của nước nhập khẩu và trình tự thực hiện tham vấn, gây ra sự thiếu thống nhất trong áp dụng quy định trên thực tiễn.</w:t>
      </w:r>
    </w:p>
    <w:p w14:paraId="2EADB53E" w14:textId="77777777" w:rsidR="009668BC"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lang w:val="vi-VN"/>
        </w:rPr>
        <w:tab/>
        <w:t>c</w:t>
      </w:r>
      <w:r>
        <w:rPr>
          <w:rFonts w:ascii="Times New Roman" w:hAnsi="Times New Roman" w:cs="Times New Roman"/>
          <w:sz w:val="28"/>
          <w:szCs w:val="28"/>
        </w:rPr>
        <w:t>)</w:t>
      </w:r>
      <w:r>
        <w:rPr>
          <w:rFonts w:ascii="Times New Roman" w:hAnsi="Times New Roman" w:cs="Times New Roman"/>
          <w:sz w:val="28"/>
          <w:szCs w:val="28"/>
          <w:lang w:val="vi-VN"/>
        </w:rPr>
        <w:t xml:space="preserve"> Quy định về quản lý giấy phép: thu hồi, </w:t>
      </w:r>
      <w:r>
        <w:rPr>
          <w:rFonts w:ascii="Times New Roman" w:hAnsi="Times New Roman" w:cs="Times New Roman"/>
          <w:sz w:val="28"/>
          <w:szCs w:val="28"/>
        </w:rPr>
        <w:t xml:space="preserve">từ chối, </w:t>
      </w:r>
      <w:r>
        <w:rPr>
          <w:rFonts w:ascii="Times New Roman" w:hAnsi="Times New Roman" w:cs="Times New Roman"/>
          <w:sz w:val="28"/>
          <w:szCs w:val="28"/>
          <w:lang w:val="vi-VN"/>
        </w:rPr>
        <w:t xml:space="preserve">dừng cấp phép, </w:t>
      </w:r>
      <w:r>
        <w:rPr>
          <w:rFonts w:ascii="Times New Roman" w:hAnsi="Times New Roman" w:cs="Times New Roman"/>
          <w:sz w:val="28"/>
          <w:szCs w:val="28"/>
        </w:rPr>
        <w:t xml:space="preserve">cấp </w:t>
      </w:r>
      <w:r>
        <w:rPr>
          <w:rFonts w:ascii="Times New Roman" w:hAnsi="Times New Roman" w:cs="Times New Roman"/>
          <w:sz w:val="28"/>
          <w:szCs w:val="28"/>
          <w:lang w:val="vi-VN"/>
        </w:rPr>
        <w:t>đổi,</w:t>
      </w:r>
      <w:r>
        <w:rPr>
          <w:rFonts w:ascii="Times New Roman" w:hAnsi="Times New Roman" w:cs="Times New Roman"/>
          <w:sz w:val="28"/>
          <w:szCs w:val="28"/>
        </w:rPr>
        <w:t xml:space="preserve"> cấp thay thế,</w:t>
      </w:r>
      <w:r>
        <w:rPr>
          <w:rFonts w:ascii="Times New Roman" w:hAnsi="Times New Roman" w:cs="Times New Roman"/>
          <w:sz w:val="28"/>
          <w:szCs w:val="28"/>
          <w:lang w:val="vi-VN"/>
        </w:rPr>
        <w:t xml:space="preserve"> hoàn trả giấy phép, chứng chỉ </w:t>
      </w:r>
      <w:r>
        <w:rPr>
          <w:rFonts w:ascii="Times New Roman" w:hAnsi="Times New Roman" w:cs="Times New Roman"/>
          <w:sz w:val="28"/>
          <w:szCs w:val="28"/>
        </w:rPr>
        <w:t>CITES</w:t>
      </w:r>
    </w:p>
    <w:p w14:paraId="590ED939" w14:textId="77777777" w:rsidR="009668BC"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Nghị định số 06 và Nghị định số 84 chưa quy định về các trường hợp dừng cấp phép, cấp đổi, cấp thay thế giấy phép CITES, mặc dù trên thực tiễn vẫn có những trường hợp này xảy ra do vậy gây khó khăn cho các cơ quan quản lý và tổ chức, cá nhân. </w:t>
      </w:r>
    </w:p>
    <w:p w14:paraId="29B04769" w14:textId="77777777" w:rsidR="009668BC"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ab/>
        <w:t>- Về thu hồi, từ chối cấp phép chưa được quy định cụ thể về cách thức thực hiện thu hồi, thu hồi đối với giấy phép đã sử dụng để thực hiện hành vi vi phạm hay thu hồi đối với toàn bộ các giấy phép còn hiệu lực của doanh nghiệp; việc quy định từ chối cấp giấy phép đối với trường hợp tổ chức, cá nhân không thực hiện nghĩa vụ nộp trả giấy phép đã hết hiệu lực cũng chưa phù hợp với thực tiễn.</w:t>
      </w:r>
    </w:p>
    <w:p w14:paraId="6AB0499B" w14:textId="77777777" w:rsidR="009668BC" w:rsidRPr="00162F81"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ab/>
        <w:t>- Thiếu quy định về các trường hợp miễn trừ giấy phép CITES theo quy định của Công ước như miễn trừ giấy phép CITES đối với mẫu vật tiền công ước, mẫu vật là vật dụng hộ gia đình, cá nhân.</w:t>
      </w:r>
    </w:p>
    <w:p w14:paraId="08049D92" w14:textId="77777777" w:rsidR="009668BC" w:rsidRPr="009F115C" w:rsidRDefault="009668BC" w:rsidP="009668BC">
      <w:pPr>
        <w:spacing w:before="120" w:after="120" w:line="276" w:lineRule="auto"/>
        <w:jc w:val="both"/>
        <w:rPr>
          <w:rFonts w:ascii="Times New Roman" w:hAnsi="Times New Roman" w:cs="Times New Roman"/>
          <w:b/>
          <w:bCs/>
          <w:i/>
          <w:iCs/>
          <w:sz w:val="28"/>
          <w:szCs w:val="28"/>
          <w:lang w:val="vi-VN"/>
        </w:rPr>
      </w:pPr>
      <w:r>
        <w:rPr>
          <w:rFonts w:ascii="Times New Roman" w:hAnsi="Times New Roman" w:cs="Times New Roman"/>
          <w:sz w:val="28"/>
          <w:szCs w:val="28"/>
          <w:lang w:val="vi-VN"/>
        </w:rPr>
        <w:tab/>
      </w:r>
      <w:r w:rsidRPr="009F115C">
        <w:rPr>
          <w:rFonts w:ascii="Times New Roman" w:hAnsi="Times New Roman" w:cs="Times New Roman"/>
          <w:b/>
          <w:bCs/>
          <w:i/>
          <w:iCs/>
          <w:sz w:val="28"/>
          <w:szCs w:val="28"/>
          <w:lang w:val="vi-VN"/>
        </w:rPr>
        <w:t>2.4. Về thực thi CITES</w:t>
      </w:r>
    </w:p>
    <w:p w14:paraId="341DB0D9" w14:textId="77777777" w:rsidR="009668BC"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lang w:val="vi-VN"/>
        </w:rPr>
        <w:tab/>
        <w:t>a</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Quy định về chức năng, nhiệm vụ của </w:t>
      </w:r>
      <w:r>
        <w:rPr>
          <w:rFonts w:ascii="Times New Roman" w:hAnsi="Times New Roman" w:cs="Times New Roman"/>
          <w:sz w:val="28"/>
          <w:szCs w:val="28"/>
          <w:lang w:val="vi-VN"/>
        </w:rPr>
        <w:t xml:space="preserve">Cơ quan thẩm quyền quản lý </w:t>
      </w:r>
      <w:r>
        <w:rPr>
          <w:rFonts w:ascii="Times New Roman" w:hAnsi="Times New Roman" w:cs="Times New Roman"/>
          <w:sz w:val="28"/>
          <w:szCs w:val="28"/>
        </w:rPr>
        <w:t>CITES Việt Nam</w:t>
      </w:r>
    </w:p>
    <w:p w14:paraId="72164142" w14:textId="77777777" w:rsidR="009668BC" w:rsidRPr="005606F3"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ab/>
        <w:t>Quy định về chức năng, nhiệm vụ của Cơ quan thẩm quyền quản lý CITES Việt Nam chưa đảm bảo sự thống nhất, đồng bộ với các quy định tại Nghị định số 06 và chưa nội luật đầy đủ quy định của CITES như chưa quy định chức năng, nhiệm vụ từ chối cấp giấy phép, chứng chỉ CITES; chưa quy định nhiệm vụ xây dựng hệ thống cơ sở dữ liệu về buôn bán mẫu vật động vật, thực vật thuộc Phụ lục CITES, xây dựng báo cáo quốc gia về thực thi CITES.</w:t>
      </w:r>
    </w:p>
    <w:p w14:paraId="5AD2654E" w14:textId="77777777" w:rsidR="009668BC"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lang w:val="vi-VN"/>
        </w:rPr>
        <w:tab/>
        <w:t>b</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Về chỉ định và nhiệm vụ của </w:t>
      </w:r>
      <w:r>
        <w:rPr>
          <w:rFonts w:ascii="Times New Roman" w:hAnsi="Times New Roman" w:cs="Times New Roman"/>
          <w:sz w:val="28"/>
          <w:szCs w:val="28"/>
          <w:lang w:val="vi-VN"/>
        </w:rPr>
        <w:t>Cơ quan khoa học</w:t>
      </w:r>
      <w:r>
        <w:rPr>
          <w:rFonts w:ascii="Times New Roman" w:hAnsi="Times New Roman" w:cs="Times New Roman"/>
          <w:sz w:val="28"/>
          <w:szCs w:val="28"/>
        </w:rPr>
        <w:t xml:space="preserve"> CITES Việt Nam</w:t>
      </w:r>
    </w:p>
    <w:p w14:paraId="54854391" w14:textId="77777777" w:rsidR="009668BC"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Chức năng, nhiệm vụ của Cơ quan khoa học CITES Việt Nam quy định chưa đồng bộ, thống nhất với nội dung của Nghị định như nhiệm vụ tư vấn cho cơ quan thẩm quyền quản lý CITES Việt Nam, các cơ quan quản lý liên quan về </w:t>
      </w:r>
      <w:r>
        <w:rPr>
          <w:rFonts w:ascii="Times New Roman" w:hAnsi="Times New Roman" w:cs="Times New Roman"/>
          <w:sz w:val="28"/>
          <w:szCs w:val="28"/>
        </w:rPr>
        <w:lastRenderedPageBreak/>
        <w:t>Công bố danh mục các loài có khả năng gây nuôi sinh sản vì mục đích thương mại, tuy nhiên tại Nghị định không quy định thẩm quyền công bố danh mục này của cơ quan thẩm quyền quản lý CITES Việt Nam hoặc cơ quan quản lý liên quan khác.</w:t>
      </w:r>
    </w:p>
    <w:p w14:paraId="177DF08A" w14:textId="77777777" w:rsidR="009668BC" w:rsidRPr="001C2D4D"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ab/>
        <w:t>- Nghị định số 06 thiếu quy định về chế độ trao đổi thông tin giữa Cơ quan khoa học CITES Việt Nam đối với Bộ Nông nghiệp và Phát triển nông thôn, dẫn tới nhiều thông tin chưa được tổng hợp, báo cáo Ban Thư ký CITES và các cấp thẩm quyền kịp thời.</w:t>
      </w:r>
    </w:p>
    <w:p w14:paraId="55818FF6" w14:textId="77777777" w:rsidR="009668BC"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lang w:val="vi-VN"/>
        </w:rPr>
        <w:tab/>
        <w:t>c</w:t>
      </w:r>
      <w:r>
        <w:rPr>
          <w:rFonts w:ascii="Times New Roman" w:hAnsi="Times New Roman" w:cs="Times New Roman"/>
          <w:sz w:val="28"/>
          <w:szCs w:val="28"/>
        </w:rPr>
        <w:t>)</w:t>
      </w:r>
      <w:r>
        <w:rPr>
          <w:rFonts w:ascii="Times New Roman" w:hAnsi="Times New Roman" w:cs="Times New Roman"/>
          <w:sz w:val="28"/>
          <w:szCs w:val="28"/>
          <w:lang w:val="vi-VN"/>
        </w:rPr>
        <w:t xml:space="preserve"> Trách nhiệm của các cơ quan quản lý chuyên ngành trong thực thi </w:t>
      </w:r>
      <w:r>
        <w:rPr>
          <w:rFonts w:ascii="Times New Roman" w:hAnsi="Times New Roman" w:cs="Times New Roman"/>
          <w:sz w:val="28"/>
          <w:szCs w:val="28"/>
        </w:rPr>
        <w:t xml:space="preserve">CITES </w:t>
      </w:r>
    </w:p>
    <w:p w14:paraId="667CA230" w14:textId="77777777" w:rsidR="009668BC" w:rsidRPr="0059167D"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ab/>
        <w:t>Nghị định số 06 thiếu các quy định cụ thể về trách nhiệm của từng cơ quan quản lý chuyên ngành trong việc triển khai thực thi CITES tại Việt Nam, dẫn đến việc thiếu thống nhất, đồng bộ trong việc triển khai thực quy định của Nghị định.</w:t>
      </w:r>
    </w:p>
    <w:p w14:paraId="5666F2C3" w14:textId="77777777" w:rsidR="009668BC"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lang w:val="vi-VN"/>
        </w:rPr>
        <w:tab/>
        <w:t>d</w:t>
      </w:r>
      <w:r>
        <w:rPr>
          <w:rFonts w:ascii="Times New Roman" w:hAnsi="Times New Roman" w:cs="Times New Roman"/>
          <w:sz w:val="28"/>
          <w:szCs w:val="28"/>
        </w:rPr>
        <w:t>)</w:t>
      </w:r>
      <w:r>
        <w:rPr>
          <w:rFonts w:ascii="Times New Roman" w:hAnsi="Times New Roman" w:cs="Times New Roman"/>
          <w:sz w:val="28"/>
          <w:szCs w:val="28"/>
          <w:lang w:val="vi-VN"/>
        </w:rPr>
        <w:t xml:space="preserve"> Quy định về phối hợp thực thi</w:t>
      </w:r>
      <w:r>
        <w:rPr>
          <w:rFonts w:ascii="Times New Roman" w:hAnsi="Times New Roman" w:cs="Times New Roman"/>
          <w:sz w:val="28"/>
          <w:szCs w:val="28"/>
        </w:rPr>
        <w:t xml:space="preserve"> CITES</w:t>
      </w:r>
    </w:p>
    <w:p w14:paraId="467C0F30" w14:textId="77777777" w:rsidR="009668BC" w:rsidRPr="00BA565D"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Nghị định số 06 chưa quy định cụ thể về việc phối hợp giữa các cơ quan thực thi, cơ quan quản lý, cơ quan khoa học trong việc thực thi CITES tại Việt Nam, dẫn đến việc thực thi các quy định đạt hiệu quả chưa cao </w:t>
      </w:r>
    </w:p>
    <w:p w14:paraId="205F70F1" w14:textId="77777777" w:rsidR="009668BC" w:rsidRPr="0025602F" w:rsidRDefault="009668BC" w:rsidP="009668B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lang w:val="vi-VN"/>
        </w:rPr>
        <w:tab/>
        <w:t>e</w:t>
      </w:r>
      <w:r>
        <w:rPr>
          <w:rFonts w:ascii="Times New Roman" w:hAnsi="Times New Roman" w:cs="Times New Roman"/>
          <w:sz w:val="28"/>
          <w:szCs w:val="28"/>
        </w:rPr>
        <w:t>)</w:t>
      </w:r>
      <w:r>
        <w:rPr>
          <w:rFonts w:ascii="Times New Roman" w:hAnsi="Times New Roman" w:cs="Times New Roman"/>
          <w:sz w:val="28"/>
          <w:szCs w:val="28"/>
          <w:lang w:val="vi-VN"/>
        </w:rPr>
        <w:t xml:space="preserve"> Quy định về chế độ báo cáo</w:t>
      </w:r>
      <w:r>
        <w:rPr>
          <w:rFonts w:ascii="Times New Roman" w:hAnsi="Times New Roman" w:cs="Times New Roman"/>
          <w:sz w:val="28"/>
          <w:szCs w:val="28"/>
        </w:rPr>
        <w:t xml:space="preserve"> của các cơ quan thực thi, cơ quan khoa học CITES</w:t>
      </w:r>
    </w:p>
    <w:p w14:paraId="087C927D" w14:textId="77777777" w:rsidR="009668BC" w:rsidRPr="00C742A2" w:rsidRDefault="009668BC" w:rsidP="009668BC">
      <w:pPr>
        <w:spacing w:before="120" w:after="120" w:line="276" w:lineRule="auto"/>
        <w:jc w:val="both"/>
        <w:rPr>
          <w:rFonts w:ascii="Times New Roman" w:hAnsi="Times New Roman" w:cs="Times New Roman"/>
          <w:sz w:val="28"/>
          <w:szCs w:val="28"/>
          <w:lang w:val="vi-VN"/>
        </w:rPr>
      </w:pPr>
      <w:r>
        <w:rPr>
          <w:rFonts w:ascii="Times New Roman" w:hAnsi="Times New Roman" w:cs="Times New Roman"/>
          <w:sz w:val="28"/>
          <w:szCs w:val="28"/>
        </w:rPr>
        <w:t>Nghị định 06 thiếu các quy định cụ thể về chế độ báo cáo kết quả các các cơ quan thực thi và cơ quan khoa học CITES, dẫn đến việc xử lý thông tin, báo cáo Ban Thư ký CITES và cấp thẩm quyền chưa đảm bảo tính kịp thời, đầy đủ; đồng thời việc chưa có quy định về chế độ báo cáo đã làm hạn chế trong xây dựng báo cáo thực thi CITES tại Việt Nam theo yêu cầu của CITES do chưa đảm bảo tính toàn diện, đầy đủ, chưa phản ánh được toàn bộ nỗ lực thực thi của các lực lượng, các cấp, các ngành tại Việt Nam.</w:t>
      </w:r>
    </w:p>
    <w:p w14:paraId="2E0C7D15" w14:textId="77777777" w:rsidR="009668BC" w:rsidRPr="000E26FC" w:rsidRDefault="009668BC" w:rsidP="009668BC">
      <w:pPr>
        <w:spacing w:before="120" w:after="120" w:line="276" w:lineRule="auto"/>
        <w:jc w:val="both"/>
        <w:rPr>
          <w:rFonts w:ascii="Times New Roman" w:hAnsi="Times New Roman" w:cs="Times New Roman"/>
          <w:b/>
          <w:i/>
          <w:sz w:val="28"/>
          <w:szCs w:val="28"/>
        </w:rPr>
      </w:pPr>
      <w:r w:rsidRPr="00CB1065">
        <w:rPr>
          <w:rFonts w:ascii="Times New Roman" w:hAnsi="Times New Roman" w:cs="Times New Roman"/>
          <w:sz w:val="28"/>
          <w:szCs w:val="28"/>
          <w:lang w:val="sv-SE"/>
        </w:rPr>
        <w:t xml:space="preserve"> </w:t>
      </w:r>
      <w:r w:rsidRPr="00CB1065">
        <w:rPr>
          <w:rFonts w:ascii="Times New Roman" w:hAnsi="Times New Roman" w:cs="Times New Roman"/>
          <w:b/>
          <w:sz w:val="28"/>
          <w:szCs w:val="28"/>
          <w:lang w:val="vi-VN"/>
        </w:rPr>
        <w:tab/>
      </w:r>
      <w:r w:rsidRPr="000E26FC">
        <w:rPr>
          <w:rFonts w:ascii="Times New Roman" w:hAnsi="Times New Roman" w:cs="Times New Roman"/>
          <w:b/>
          <w:i/>
          <w:sz w:val="28"/>
          <w:szCs w:val="28"/>
        </w:rPr>
        <w:t>2.5. Bất cập trong phân cấp, phân quyền quản lý</w:t>
      </w:r>
    </w:p>
    <w:p w14:paraId="302766E5" w14:textId="77777777" w:rsidR="009668BC" w:rsidRPr="009C671C" w:rsidRDefault="009668BC" w:rsidP="009668BC">
      <w:pPr>
        <w:spacing w:before="120" w:after="12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9C671C">
        <w:rPr>
          <w:rFonts w:ascii="Times New Roman" w:hAnsi="Times New Roman" w:cs="Times New Roman"/>
          <w:sz w:val="28"/>
          <w:szCs w:val="28"/>
        </w:rPr>
        <w:t>Nghị định 06 đang phân quyền quản lý hoạt động nuôi, trồng, khai thác, chế biến, kinh doanh, quảng cáo, trưng bày, vận chuyển, cất giữ đến các Chi cục Kiểm lâm cấp tỉnh. Tuy nhiên, trên thực tế Chi cục Kiểm lâm là đơn vị tiếp nhận, kiểm tra, xác thực cơ sở nuôi, trồng và cấp mã số, ngoài ra còn phải đảm nhiệm các nhiệm vụ chuyên môn khác nên việc hậu kiểm còn hạn chế. Trong khi đó, Hạt Kiểm lâm là cơ quan thực thi pháp luật về lâm nghiệp ở cấp huyện, thành phố nhưng không được giao thẩm quyền kiểm tra, giám sát; thẩm quyền quản lý, kiểm tra các cơ sở nuôi, trồng các loài thực vật rừng, động vật rừng nguy cấp, quý, hiếm gây khó khăn, bất cập trong công tác quản lý về lĩnh vực này tại địa phương.</w:t>
      </w:r>
    </w:p>
    <w:p w14:paraId="72A337FB" w14:textId="77777777" w:rsidR="009668BC" w:rsidRPr="009A72EA" w:rsidRDefault="009668BC" w:rsidP="009668BC">
      <w:pPr>
        <w:spacing w:before="120" w:after="120" w:line="276" w:lineRule="auto"/>
        <w:ind w:firstLine="720"/>
        <w:jc w:val="both"/>
        <w:rPr>
          <w:rFonts w:ascii="Times New Roman" w:hAnsi="Times New Roman" w:cs="Times New Roman"/>
          <w:sz w:val="28"/>
          <w:szCs w:val="28"/>
        </w:rPr>
      </w:pPr>
      <w:r w:rsidRPr="009A72EA">
        <w:rPr>
          <w:rFonts w:ascii="Times New Roman" w:hAnsi="Times New Roman" w:cs="Times New Roman"/>
          <w:sz w:val="28"/>
          <w:szCs w:val="28"/>
        </w:rPr>
        <w:lastRenderedPageBreak/>
        <w:t xml:space="preserve">- Đối với việc cấp mã số </w:t>
      </w:r>
      <w:bookmarkStart w:id="0" w:name="_Hlk134614388"/>
      <w:r w:rsidRPr="009A72EA">
        <w:rPr>
          <w:rFonts w:ascii="Times New Roman" w:hAnsi="Times New Roman" w:cs="Times New Roman"/>
          <w:sz w:val="28"/>
          <w:szCs w:val="28"/>
        </w:rPr>
        <w:t xml:space="preserve">cơ sở nuôi, trồng các loài động vật, thực vật hoang dã nguy cấp thuộc Phụ lục I CITES </w:t>
      </w:r>
      <w:bookmarkEnd w:id="0"/>
      <w:r w:rsidRPr="009A72EA">
        <w:rPr>
          <w:rFonts w:ascii="Times New Roman" w:hAnsi="Times New Roman" w:cs="Times New Roman"/>
          <w:sz w:val="28"/>
          <w:szCs w:val="28"/>
        </w:rPr>
        <w:t>do Cơ quan thẩm quyền quản lý CITES Việt Nam có trách nhiệm thực hiện. Tuy nhiên, việc thực hiện quy định này cũng phát sinh chi phí, thời gian thực hiện của tổ chức cá nhân; trong khi đó, hiện nay các cơ sở hoạt động gây nuôi thương mại trong nước do cơ quan kiểm lâm</w:t>
      </w:r>
      <w:r>
        <w:rPr>
          <w:rFonts w:ascii="Times New Roman" w:hAnsi="Times New Roman" w:cs="Times New Roman"/>
          <w:sz w:val="28"/>
          <w:szCs w:val="28"/>
          <w:lang w:val="vi-VN"/>
        </w:rPr>
        <w:t>, Cơ quan thuỷ sản</w:t>
      </w:r>
      <w:r w:rsidRPr="009A72EA">
        <w:rPr>
          <w:rFonts w:ascii="Times New Roman" w:hAnsi="Times New Roman" w:cs="Times New Roman"/>
          <w:sz w:val="28"/>
          <w:szCs w:val="28"/>
        </w:rPr>
        <w:t xml:space="preserve"> địa phương quản lý, giám sát. </w:t>
      </w:r>
    </w:p>
    <w:p w14:paraId="7AA77B63" w14:textId="77777777" w:rsidR="009668BC" w:rsidRPr="00CB1065" w:rsidRDefault="009668BC" w:rsidP="009668BC">
      <w:pPr>
        <w:spacing w:before="120" w:after="120" w:line="276" w:lineRule="auto"/>
        <w:ind w:firstLine="720"/>
        <w:jc w:val="both"/>
        <w:rPr>
          <w:rFonts w:ascii="Times New Roman" w:hAnsi="Times New Roman" w:cs="Times New Roman"/>
          <w:sz w:val="28"/>
          <w:szCs w:val="28"/>
        </w:rPr>
      </w:pPr>
      <w:r w:rsidRPr="009A72EA">
        <w:rPr>
          <w:rFonts w:ascii="Times New Roman" w:hAnsi="Times New Roman" w:cs="Times New Roman"/>
          <w:sz w:val="28"/>
          <w:szCs w:val="28"/>
        </w:rPr>
        <w:t>- Nghị định</w:t>
      </w:r>
      <w:r>
        <w:rPr>
          <w:rFonts w:ascii="Times New Roman" w:hAnsi="Times New Roman" w:cs="Times New Roman"/>
          <w:sz w:val="28"/>
          <w:szCs w:val="28"/>
        </w:rPr>
        <w:t xml:space="preserve"> số</w:t>
      </w:r>
      <w:r w:rsidRPr="009A72EA">
        <w:rPr>
          <w:rFonts w:ascii="Times New Roman" w:hAnsi="Times New Roman" w:cs="Times New Roman"/>
          <w:sz w:val="28"/>
          <w:szCs w:val="28"/>
        </w:rPr>
        <w:t xml:space="preserve"> 06 quy định thẩm quyền cấp chứng ch</w:t>
      </w:r>
      <w:r>
        <w:rPr>
          <w:rFonts w:ascii="Times New Roman" w:hAnsi="Times New Roman" w:cs="Times New Roman"/>
          <w:sz w:val="28"/>
          <w:szCs w:val="28"/>
        </w:rPr>
        <w:t>ỉ</w:t>
      </w:r>
      <w:r w:rsidRPr="009A72EA">
        <w:rPr>
          <w:rFonts w:ascii="Times New Roman" w:hAnsi="Times New Roman" w:cs="Times New Roman"/>
          <w:sz w:val="28"/>
          <w:szCs w:val="28"/>
        </w:rPr>
        <w:t xml:space="preserve"> mẫu vật xuất khẩu lưu niệm là Cơ quan thẩm quyền quản lý CITES Việt Nam chưa phù hợp với thực tiễn do hiện các cơ sở sản xuất, bán các sản phẩm lưu niệm tại các địa phương do cơ quan kiểm lâm quản lý, giám sát. Việc quy định cơ quan thẩm quyền quản lý CITES Việt Nam cấp chứng chỉ này cũng phát sinh các chi phí, thời gian thực hiện của các tổ chức, cá nhân liên quan.</w:t>
      </w:r>
    </w:p>
    <w:p w14:paraId="063571B1" w14:textId="36E8B6EE" w:rsidR="009668BC" w:rsidRPr="009F115C" w:rsidRDefault="009668BC" w:rsidP="009668BC">
      <w:pPr>
        <w:spacing w:before="120" w:after="120" w:line="276" w:lineRule="auto"/>
        <w:ind w:firstLine="720"/>
        <w:jc w:val="both"/>
        <w:rPr>
          <w:rFonts w:ascii="Times New Roman" w:hAnsi="Times New Roman" w:cs="Times New Roman"/>
          <w:b/>
          <w:i/>
          <w:sz w:val="28"/>
          <w:szCs w:val="28"/>
          <w:lang w:val="vi-VN"/>
        </w:rPr>
      </w:pPr>
      <w:r w:rsidRPr="00CB1065">
        <w:rPr>
          <w:rFonts w:ascii="Times New Roman" w:hAnsi="Times New Roman" w:cs="Times New Roman"/>
          <w:b/>
          <w:i/>
          <w:sz w:val="28"/>
          <w:szCs w:val="28"/>
        </w:rPr>
        <w:t>2.6. Về các</w:t>
      </w:r>
      <w:r w:rsidR="00A71552">
        <w:rPr>
          <w:rFonts w:ascii="Times New Roman" w:hAnsi="Times New Roman" w:cs="Times New Roman"/>
          <w:b/>
          <w:i/>
          <w:sz w:val="28"/>
          <w:szCs w:val="28"/>
          <w:lang w:val="vi-VN"/>
        </w:rPr>
        <w:t xml:space="preserve"> </w:t>
      </w:r>
      <w:r w:rsidR="00A71552">
        <w:rPr>
          <w:rFonts w:ascii="Times New Roman" w:hAnsi="Times New Roman" w:cs="Times New Roman"/>
          <w:b/>
          <w:i/>
          <w:sz w:val="28"/>
          <w:szCs w:val="28"/>
        </w:rPr>
        <w:t>P</w:t>
      </w:r>
      <w:r>
        <w:rPr>
          <w:rFonts w:ascii="Times New Roman" w:hAnsi="Times New Roman" w:cs="Times New Roman"/>
          <w:b/>
          <w:i/>
          <w:sz w:val="28"/>
          <w:szCs w:val="28"/>
          <w:lang w:val="vi-VN"/>
        </w:rPr>
        <w:t>hụ lục, mẫu biểu</w:t>
      </w:r>
    </w:p>
    <w:p w14:paraId="4B5735FE" w14:textId="77777777" w:rsidR="009668BC" w:rsidRDefault="009668BC" w:rsidP="009668BC">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 Về </w:t>
      </w:r>
      <w:r>
        <w:rPr>
          <w:rFonts w:ascii="Times New Roman" w:hAnsi="Times New Roman" w:cs="Times New Roman"/>
          <w:sz w:val="28"/>
          <w:szCs w:val="28"/>
        </w:rPr>
        <w:t xml:space="preserve">sổ theo dõi hoạt động </w:t>
      </w:r>
      <w:r>
        <w:rPr>
          <w:rFonts w:ascii="Times New Roman" w:hAnsi="Times New Roman" w:cs="Times New Roman"/>
          <w:sz w:val="28"/>
          <w:szCs w:val="28"/>
          <w:lang w:val="vi-VN"/>
        </w:rPr>
        <w:t xml:space="preserve">gây nuôi, trồng </w:t>
      </w:r>
      <w:r w:rsidRPr="00CB1065">
        <w:rPr>
          <w:rFonts w:ascii="Times New Roman" w:hAnsi="Times New Roman" w:cs="Times New Roman"/>
          <w:sz w:val="28"/>
          <w:szCs w:val="28"/>
        </w:rPr>
        <w:t>cấy nhân tạo có nhiều nội dung phức tạp, không phù hợp với thực tiễn, có nhiều loại sổ dẫn tới nhầm lẫn, lúng túng cho các cơ sở nuôi trong quá trình thực hiện kê khai đăng ký mã số cơ sở nuôi, trồng và trong quá trình nuôi, trồng.</w:t>
      </w:r>
    </w:p>
    <w:p w14:paraId="6BBF2EEE" w14:textId="77777777" w:rsidR="009668BC" w:rsidRPr="00810D14" w:rsidRDefault="009668BC" w:rsidP="009668BC">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 Phương án khai thác, phương án gây nuôi, trồng cấy có nhiều nội dung phức tạp, </w:t>
      </w:r>
      <w:r>
        <w:rPr>
          <w:rFonts w:ascii="Times New Roman" w:hAnsi="Times New Roman" w:cs="Times New Roman"/>
          <w:sz w:val="28"/>
          <w:szCs w:val="28"/>
        </w:rPr>
        <w:t>không cần thiết, như thông tin về năng lực sản xuất trước đây của cơ sở vì khi nhập động vật hoang dã về trại, chủ cơ sở nuôi phải thực hiện khai báo ngay với cơ quan kiểm lâm hoặc thủy sản và thực hiện các thủ tục để cấp mã số cơ sở nuôi theo quy định.</w:t>
      </w:r>
    </w:p>
    <w:p w14:paraId="2078629D" w14:textId="77777777" w:rsidR="009668BC" w:rsidRPr="00522606" w:rsidRDefault="009668BC" w:rsidP="009668BC">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Nghị định số 84 quy định Mẫu mã số cơ sở nuôi trồng nhưng chưa đưa ra một mẫu chuẩn mã số cơ sở nuôi, trồng mà chỉ đưa ra hướng dẫn về quy cách mã số và các thông tin cần có tại mã số.</w:t>
      </w:r>
    </w:p>
    <w:p w14:paraId="0F4BD704" w14:textId="41AD8BC4" w:rsidR="00FD38FA" w:rsidRPr="00FD38FA" w:rsidRDefault="009668BC" w:rsidP="009668BC">
      <w:pPr>
        <w:spacing w:before="120" w:after="12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b/>
      </w:r>
      <w:r w:rsidR="00FD38FA" w:rsidRPr="00FD38FA">
        <w:rPr>
          <w:rFonts w:ascii="Times New Roman" w:eastAsia="Times New Roman" w:hAnsi="Times New Roman" w:cs="Times New Roman"/>
          <w:color w:val="000000"/>
          <w:kern w:val="0"/>
          <w:sz w:val="28"/>
          <w:szCs w:val="28"/>
          <w14:ligatures w14:val="none"/>
        </w:rPr>
        <w:t>Với n</w:t>
      </w:r>
      <w:r w:rsidR="00B23356">
        <w:rPr>
          <w:rFonts w:ascii="Times New Roman" w:eastAsia="Times New Roman" w:hAnsi="Times New Roman" w:cs="Times New Roman"/>
          <w:color w:val="000000"/>
          <w:kern w:val="0"/>
          <w:sz w:val="28"/>
          <w:szCs w:val="28"/>
          <w14:ligatures w14:val="none"/>
        </w:rPr>
        <w:t>hững lý do trên, việc xây dựng N</w:t>
      </w:r>
      <w:r w:rsidR="00FD38FA" w:rsidRPr="00FD38FA">
        <w:rPr>
          <w:rFonts w:ascii="Times New Roman" w:eastAsia="Times New Roman" w:hAnsi="Times New Roman" w:cs="Times New Roman"/>
          <w:color w:val="000000"/>
          <w:kern w:val="0"/>
          <w:sz w:val="28"/>
          <w:szCs w:val="28"/>
          <w14:ligatures w14:val="none"/>
        </w:rPr>
        <w:t xml:space="preserve">ghị định </w:t>
      </w:r>
      <w:r w:rsidR="00D64AD0">
        <w:rPr>
          <w:rFonts w:ascii="Times New Roman" w:eastAsia="Times New Roman" w:hAnsi="Times New Roman" w:cs="Times New Roman"/>
          <w:color w:val="000000"/>
          <w:kern w:val="0"/>
          <w:sz w:val="28"/>
          <w:szCs w:val="28"/>
          <w14:ligatures w14:val="none"/>
        </w:rPr>
        <w:t xml:space="preserve">sửa đổi, bổ sung Nghị định số 06/2019/NĐ-CP ngày 22/01/2019 của Chính phủ </w:t>
      </w:r>
      <w:r w:rsidR="00FD38FA" w:rsidRPr="00FD38FA">
        <w:rPr>
          <w:rFonts w:ascii="Times New Roman" w:eastAsia="Times New Roman" w:hAnsi="Times New Roman" w:cs="Times New Roman"/>
          <w:color w:val="000000"/>
          <w:kern w:val="0"/>
          <w:sz w:val="28"/>
          <w:szCs w:val="28"/>
          <w14:ligatures w14:val="none"/>
        </w:rPr>
        <w:t>về quản lý thực vật rừng, động vật rừng nguy cấp, quý, hiếm và thực thi Công ước về buôn bán quốc tế các loài động vật, thực vật hoang dã nguy cấp</w:t>
      </w:r>
      <w:r w:rsidR="00D64AD0">
        <w:rPr>
          <w:rFonts w:ascii="Times New Roman" w:eastAsia="Times New Roman" w:hAnsi="Times New Roman" w:cs="Times New Roman"/>
          <w:color w:val="000000"/>
          <w:kern w:val="0"/>
          <w:sz w:val="28"/>
          <w:szCs w:val="28"/>
          <w14:ligatures w14:val="none"/>
        </w:rPr>
        <w:t xml:space="preserve"> và Nghị định số 84/2021/NĐ-CP ngày 22/9/2021 của Chính phủ về sửa đổi, bổ sung một số điều của Nghị định số 06/2019/NĐ-CP</w:t>
      </w:r>
      <w:r w:rsidR="00FD38FA" w:rsidRPr="00FD38FA">
        <w:rPr>
          <w:rFonts w:ascii="Times New Roman" w:eastAsia="Times New Roman" w:hAnsi="Times New Roman" w:cs="Times New Roman"/>
          <w:color w:val="000000"/>
          <w:kern w:val="0"/>
          <w:sz w:val="28"/>
          <w:szCs w:val="28"/>
          <w14:ligatures w14:val="none"/>
        </w:rPr>
        <w:t xml:space="preserve"> là cần thiết nhằm đảm bảo phù hợp với những quy đị</w:t>
      </w:r>
      <w:r w:rsidR="009752E5">
        <w:rPr>
          <w:rFonts w:ascii="Times New Roman" w:eastAsia="Times New Roman" w:hAnsi="Times New Roman" w:cs="Times New Roman"/>
          <w:color w:val="000000"/>
          <w:kern w:val="0"/>
          <w:sz w:val="28"/>
          <w:szCs w:val="28"/>
          <w14:ligatures w14:val="none"/>
        </w:rPr>
        <w:t>nh của Luật l</w:t>
      </w:r>
      <w:r w:rsidR="00FD38FA" w:rsidRPr="00FD38FA">
        <w:rPr>
          <w:rFonts w:ascii="Times New Roman" w:eastAsia="Times New Roman" w:hAnsi="Times New Roman" w:cs="Times New Roman"/>
          <w:color w:val="000000"/>
          <w:kern w:val="0"/>
          <w:sz w:val="28"/>
          <w:szCs w:val="28"/>
          <w14:ligatures w14:val="none"/>
        </w:rPr>
        <w:t>âm nghiệp, đảm bảo yêu cầu của công tác quản lý, đảm bảo tính khả thi và hài hòa với yêu cầu của Công ước CITES.</w:t>
      </w:r>
    </w:p>
    <w:p w14:paraId="02739B2B" w14:textId="77777777" w:rsidR="00A3797E" w:rsidRPr="00B56AB8" w:rsidRDefault="00A3797E" w:rsidP="00D21264">
      <w:pPr>
        <w:spacing w:before="120" w:after="120" w:line="276" w:lineRule="auto"/>
        <w:ind w:firstLine="720"/>
        <w:jc w:val="both"/>
        <w:rPr>
          <w:rFonts w:ascii="Times New Roman" w:eastAsia="Times New Roman" w:hAnsi="Times New Roman" w:cs="Times New Roman"/>
          <w:b/>
          <w:bCs/>
          <w:color w:val="000000"/>
          <w:kern w:val="0"/>
          <w:sz w:val="26"/>
          <w:szCs w:val="26"/>
          <w14:ligatures w14:val="none"/>
        </w:rPr>
      </w:pPr>
      <w:r w:rsidRPr="00B56AB8">
        <w:rPr>
          <w:rFonts w:ascii="Times New Roman" w:eastAsia="Times New Roman" w:hAnsi="Times New Roman" w:cs="Times New Roman"/>
          <w:b/>
          <w:bCs/>
          <w:color w:val="000000"/>
          <w:kern w:val="0"/>
          <w:sz w:val="26"/>
          <w:szCs w:val="26"/>
          <w14:ligatures w14:val="none"/>
        </w:rPr>
        <w:t>II. MỤC ĐÍCH, QUAN ĐIỂM XÂY DỰNG DỰ THẢO NGHỊ ĐỊNH</w:t>
      </w:r>
    </w:p>
    <w:p w14:paraId="28146B2F" w14:textId="77777777" w:rsidR="00A3797E" w:rsidRPr="00B56AB8" w:rsidRDefault="00A3797E" w:rsidP="00D21264">
      <w:pPr>
        <w:spacing w:before="120" w:after="120" w:line="276" w:lineRule="auto"/>
        <w:ind w:firstLine="720"/>
        <w:jc w:val="both"/>
        <w:rPr>
          <w:rFonts w:ascii="Times New Roman" w:eastAsia="Times New Roman" w:hAnsi="Times New Roman" w:cs="Times New Roman"/>
          <w:b/>
          <w:bCs/>
          <w:color w:val="000000"/>
          <w:kern w:val="0"/>
          <w:sz w:val="28"/>
          <w:szCs w:val="28"/>
          <w14:ligatures w14:val="none"/>
        </w:rPr>
      </w:pPr>
      <w:r w:rsidRPr="00B56AB8">
        <w:rPr>
          <w:rFonts w:ascii="Times New Roman" w:eastAsia="Times New Roman" w:hAnsi="Times New Roman" w:cs="Times New Roman"/>
          <w:b/>
          <w:bCs/>
          <w:color w:val="000000"/>
          <w:kern w:val="0"/>
          <w:sz w:val="28"/>
          <w:szCs w:val="28"/>
          <w14:ligatures w14:val="none"/>
        </w:rPr>
        <w:t>1. Mục đích</w:t>
      </w:r>
    </w:p>
    <w:p w14:paraId="3260A426" w14:textId="22E1C0D5" w:rsidR="00A3797E" w:rsidRPr="00B56AB8" w:rsidRDefault="009F5CE5"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Dự thảo Nghị định</w:t>
      </w:r>
      <w:r w:rsidR="00A3797E" w:rsidRPr="00B56AB8">
        <w:rPr>
          <w:rFonts w:ascii="Times New Roman" w:eastAsia="Times New Roman" w:hAnsi="Times New Roman" w:cs="Times New Roman"/>
          <w:color w:val="000000"/>
          <w:kern w:val="0"/>
          <w:sz w:val="28"/>
          <w:szCs w:val="28"/>
          <w14:ligatures w14:val="none"/>
        </w:rPr>
        <w:t xml:space="preserve"> được xây dựng nhằm mục đích sau đây:</w:t>
      </w:r>
    </w:p>
    <w:p w14:paraId="40860784" w14:textId="77777777" w:rsidR="00A3797E" w:rsidRPr="00B56AB8" w:rsidRDefault="00A3797E"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lastRenderedPageBreak/>
        <w:t>- Tạo ra sự thống nhất, đồng bộ trong hệ thống văn bản pháp luật.</w:t>
      </w:r>
    </w:p>
    <w:p w14:paraId="70DB3841" w14:textId="0712EBA4" w:rsidR="00A3797E" w:rsidRPr="00B56AB8" w:rsidRDefault="00A3797E"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t xml:space="preserve">- Khắc phục những vấn đề không phù hợp với thực tiễn, gây ra vướng mắc, bất cập làm cản trở đến hoạt động </w:t>
      </w:r>
      <w:r w:rsidR="0022596B" w:rsidRPr="00B56AB8">
        <w:rPr>
          <w:rFonts w:ascii="Times New Roman" w:eastAsia="Times New Roman" w:hAnsi="Times New Roman" w:cs="Times New Roman"/>
          <w:color w:val="000000"/>
          <w:kern w:val="0"/>
          <w:sz w:val="28"/>
          <w:szCs w:val="28"/>
          <w14:ligatures w14:val="none"/>
        </w:rPr>
        <w:t>của</w:t>
      </w:r>
      <w:r w:rsidR="004F0E22" w:rsidRPr="00B56AB8">
        <w:rPr>
          <w:rFonts w:ascii="Times New Roman" w:eastAsia="Times New Roman" w:hAnsi="Times New Roman" w:cs="Times New Roman"/>
          <w:color w:val="000000"/>
          <w:kern w:val="0"/>
          <w:sz w:val="28"/>
          <w:szCs w:val="28"/>
          <w14:ligatures w14:val="none"/>
        </w:rPr>
        <w:t xml:space="preserve"> cơ quan, tổ chức, cá nhân có liên quan.</w:t>
      </w:r>
    </w:p>
    <w:p w14:paraId="250A05A2" w14:textId="77777777" w:rsidR="00A3797E" w:rsidRPr="00B56AB8" w:rsidRDefault="00A3797E" w:rsidP="00D21264">
      <w:pPr>
        <w:spacing w:before="120" w:after="120" w:line="276" w:lineRule="auto"/>
        <w:ind w:firstLine="720"/>
        <w:jc w:val="both"/>
        <w:rPr>
          <w:rFonts w:ascii="Times New Roman" w:eastAsia="Times New Roman" w:hAnsi="Times New Roman" w:cs="Times New Roman"/>
          <w:b/>
          <w:bCs/>
          <w:color w:val="000000"/>
          <w:kern w:val="0"/>
          <w:sz w:val="28"/>
          <w:szCs w:val="28"/>
          <w14:ligatures w14:val="none"/>
        </w:rPr>
      </w:pPr>
      <w:r w:rsidRPr="00B56AB8">
        <w:rPr>
          <w:rFonts w:ascii="Times New Roman" w:eastAsia="Times New Roman" w:hAnsi="Times New Roman" w:cs="Times New Roman"/>
          <w:b/>
          <w:bCs/>
          <w:color w:val="000000"/>
          <w:kern w:val="0"/>
          <w:sz w:val="28"/>
          <w:szCs w:val="28"/>
          <w14:ligatures w14:val="none"/>
        </w:rPr>
        <w:t>2. Quan điểm xây dựng dự thảo Nghị định</w:t>
      </w:r>
    </w:p>
    <w:p w14:paraId="0C86E09C" w14:textId="21888846" w:rsidR="00A3797E" w:rsidRPr="00B56AB8" w:rsidRDefault="00182C77"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Dự thảo Nghị định</w:t>
      </w:r>
      <w:r w:rsidR="0022596B" w:rsidRPr="00B56AB8">
        <w:rPr>
          <w:rFonts w:ascii="Times New Roman" w:eastAsia="Times New Roman" w:hAnsi="Times New Roman" w:cs="Times New Roman"/>
          <w:color w:val="000000"/>
          <w:kern w:val="0"/>
          <w:sz w:val="28"/>
          <w:szCs w:val="28"/>
          <w14:ligatures w14:val="none"/>
        </w:rPr>
        <w:t xml:space="preserve"> </w:t>
      </w:r>
      <w:r w:rsidR="00A3797E" w:rsidRPr="00B56AB8">
        <w:rPr>
          <w:rFonts w:ascii="Times New Roman" w:eastAsia="Times New Roman" w:hAnsi="Times New Roman" w:cs="Times New Roman"/>
          <w:color w:val="000000"/>
          <w:kern w:val="0"/>
          <w:sz w:val="28"/>
          <w:szCs w:val="28"/>
          <w14:ligatures w14:val="none"/>
        </w:rPr>
        <w:t>được xây dựng trên cơ sở các quan điểm chỉ đạo sau đây:</w:t>
      </w:r>
    </w:p>
    <w:p w14:paraId="2005E144" w14:textId="7077EAAA" w:rsidR="00182C77" w:rsidRPr="00182C77" w:rsidRDefault="00182C77"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7E3E0A">
        <w:rPr>
          <w:rFonts w:ascii="Times New Roman" w:eastAsia="Times New Roman" w:hAnsi="Times New Roman" w:cs="Times New Roman"/>
          <w:b/>
          <w:i/>
          <w:color w:val="000000"/>
          <w:kern w:val="0"/>
          <w:sz w:val="28"/>
          <w:szCs w:val="28"/>
          <w14:ligatures w14:val="none"/>
        </w:rPr>
        <w:t>T</w:t>
      </w:r>
      <w:r w:rsidR="00DB39D2" w:rsidRPr="007E3E0A">
        <w:rPr>
          <w:rFonts w:ascii="Times New Roman" w:eastAsia="Times New Roman" w:hAnsi="Times New Roman" w:cs="Times New Roman"/>
          <w:b/>
          <w:i/>
          <w:color w:val="000000"/>
          <w:kern w:val="0"/>
          <w:sz w:val="28"/>
          <w:szCs w:val="28"/>
          <w14:ligatures w14:val="none"/>
        </w:rPr>
        <w:t>hứ nhất:</w:t>
      </w:r>
      <w:r>
        <w:rPr>
          <w:rFonts w:ascii="Times New Roman" w:eastAsia="Times New Roman" w:hAnsi="Times New Roman" w:cs="Times New Roman"/>
          <w:color w:val="000000"/>
          <w:kern w:val="0"/>
          <w:sz w:val="28"/>
          <w:szCs w:val="28"/>
          <w14:ligatures w14:val="none"/>
        </w:rPr>
        <w:t xml:space="preserve"> </w:t>
      </w:r>
      <w:r w:rsidR="0084206F">
        <w:rPr>
          <w:rFonts w:ascii="Times New Roman" w:eastAsia="Times New Roman" w:hAnsi="Times New Roman" w:cs="Times New Roman"/>
          <w:color w:val="000000"/>
          <w:kern w:val="0"/>
          <w:sz w:val="28"/>
          <w:szCs w:val="28"/>
          <w14:ligatures w14:val="none"/>
        </w:rPr>
        <w:t>phải hợp Hiến, h</w:t>
      </w:r>
      <w:r w:rsidRPr="00182C77">
        <w:rPr>
          <w:rFonts w:ascii="Times New Roman" w:eastAsia="Times New Roman" w:hAnsi="Times New Roman" w:cs="Times New Roman"/>
          <w:color w:val="000000"/>
          <w:kern w:val="0"/>
          <w:sz w:val="28"/>
          <w:szCs w:val="28"/>
          <w14:ligatures w14:val="none"/>
        </w:rPr>
        <w:t>ợp pháp, đảm bảo thực hiện Điều ước quốc tế mà Việt Nam là thành viên.</w:t>
      </w:r>
    </w:p>
    <w:p w14:paraId="1C9FB975" w14:textId="49F35D7F" w:rsidR="00182C77" w:rsidRPr="00182C77" w:rsidRDefault="00DB39D2"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7E3E0A">
        <w:rPr>
          <w:rFonts w:ascii="Times New Roman" w:eastAsia="Times New Roman" w:hAnsi="Times New Roman" w:cs="Times New Roman"/>
          <w:b/>
          <w:i/>
          <w:color w:val="000000"/>
          <w:kern w:val="0"/>
          <w:sz w:val="28"/>
          <w:szCs w:val="28"/>
          <w14:ligatures w14:val="none"/>
        </w:rPr>
        <w:t>Thứ hai:</w:t>
      </w:r>
      <w:r>
        <w:rPr>
          <w:rFonts w:ascii="Times New Roman" w:eastAsia="Times New Roman" w:hAnsi="Times New Roman" w:cs="Times New Roman"/>
          <w:color w:val="000000"/>
          <w:kern w:val="0"/>
          <w:sz w:val="28"/>
          <w:szCs w:val="28"/>
          <w14:ligatures w14:val="none"/>
        </w:rPr>
        <w:t xml:space="preserve"> k</w:t>
      </w:r>
      <w:r w:rsidR="00182C77" w:rsidRPr="00182C77">
        <w:rPr>
          <w:rFonts w:ascii="Times New Roman" w:eastAsia="Times New Roman" w:hAnsi="Times New Roman" w:cs="Times New Roman"/>
          <w:color w:val="000000"/>
          <w:kern w:val="0"/>
          <w:sz w:val="28"/>
          <w:szCs w:val="28"/>
          <w14:ligatures w14:val="none"/>
        </w:rPr>
        <w:t>ế thừa những nội dung còn phù hợp của</w:t>
      </w:r>
      <w:r>
        <w:rPr>
          <w:rFonts w:ascii="Times New Roman" w:eastAsia="Times New Roman" w:hAnsi="Times New Roman" w:cs="Times New Roman"/>
          <w:color w:val="000000"/>
          <w:kern w:val="0"/>
          <w:sz w:val="28"/>
          <w:szCs w:val="28"/>
          <w14:ligatures w14:val="none"/>
        </w:rPr>
        <w:t xml:space="preserve"> Nghị định số 06/2019/NĐ-CP ngày 22/01/2019 và Nghị định số 84/2021/NĐ-CP ngày 22/9/2021,</w:t>
      </w:r>
      <w:r w:rsidR="00182C77" w:rsidRPr="00182C77">
        <w:rPr>
          <w:rFonts w:ascii="Times New Roman" w:eastAsia="Times New Roman" w:hAnsi="Times New Roman" w:cs="Times New Roman"/>
          <w:color w:val="000000"/>
          <w:kern w:val="0"/>
          <w:sz w:val="28"/>
          <w:szCs w:val="28"/>
          <w14:ligatures w14:val="none"/>
        </w:rPr>
        <w:t xml:space="preserve"> đồng thời khắc phục những tồn tại, bất cập; bổ sung những quy định mới phù hợp với quy định của pháp luật hiện hành và thực tiễn qu</w:t>
      </w:r>
      <w:r w:rsidR="0084206F">
        <w:rPr>
          <w:rFonts w:ascii="Times New Roman" w:eastAsia="Times New Roman" w:hAnsi="Times New Roman" w:cs="Times New Roman"/>
          <w:color w:val="000000"/>
          <w:kern w:val="0"/>
          <w:sz w:val="28"/>
          <w:szCs w:val="28"/>
          <w14:ligatures w14:val="none"/>
        </w:rPr>
        <w:t>ản lý; có tính khả thi cao, trán</w:t>
      </w:r>
      <w:r w:rsidR="00182C77" w:rsidRPr="00182C77">
        <w:rPr>
          <w:rFonts w:ascii="Times New Roman" w:eastAsia="Times New Roman" w:hAnsi="Times New Roman" w:cs="Times New Roman"/>
          <w:color w:val="000000"/>
          <w:kern w:val="0"/>
          <w:sz w:val="28"/>
          <w:szCs w:val="28"/>
          <w14:ligatures w14:val="none"/>
        </w:rPr>
        <w:t>h sự chồng chéo, thiếu thống nhất.</w:t>
      </w:r>
    </w:p>
    <w:p w14:paraId="369A897B" w14:textId="02EA63F9" w:rsidR="00182C77" w:rsidRPr="00182C77" w:rsidRDefault="007E3E0A"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7E3E0A">
        <w:rPr>
          <w:rFonts w:ascii="Times New Roman" w:eastAsia="Times New Roman" w:hAnsi="Times New Roman" w:cs="Times New Roman"/>
          <w:b/>
          <w:i/>
          <w:color w:val="000000"/>
          <w:kern w:val="0"/>
          <w:sz w:val="28"/>
          <w:szCs w:val="28"/>
          <w14:ligatures w14:val="none"/>
        </w:rPr>
        <w:t>Thứ ba:</w:t>
      </w:r>
      <w:r w:rsidR="00182C77" w:rsidRPr="00182C77">
        <w:rPr>
          <w:rFonts w:ascii="Times New Roman" w:eastAsia="Times New Roman" w:hAnsi="Times New Roman" w:cs="Times New Roman"/>
          <w:color w:val="000000"/>
          <w:kern w:val="0"/>
          <w:sz w:val="28"/>
          <w:szCs w:val="28"/>
          <w14:ligatures w14:val="none"/>
        </w:rPr>
        <w:t xml:space="preserve"> Tăng cường phân cấp, phân quyền cho địa phương trong việc quản lý thực vật rừng, động vật rừng nguy cấp, quý, hiếm và thực vật rừng, động vật rừng hoang dã thuộc các Phụ lục CITES; gắn quyền, lợi ích hợp pháp và trách nhiệm của người dân địa phương khi tham gia.</w:t>
      </w:r>
    </w:p>
    <w:p w14:paraId="48B6D332" w14:textId="6859FC36" w:rsidR="00182C77" w:rsidRPr="00182C77" w:rsidRDefault="007E3E0A"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7E3E0A">
        <w:rPr>
          <w:rFonts w:ascii="Times New Roman" w:eastAsia="Times New Roman" w:hAnsi="Times New Roman" w:cs="Times New Roman"/>
          <w:b/>
          <w:i/>
          <w:color w:val="000000"/>
          <w:kern w:val="0"/>
          <w:sz w:val="28"/>
          <w:szCs w:val="28"/>
          <w14:ligatures w14:val="none"/>
        </w:rPr>
        <w:t>Thứ tư:</w:t>
      </w:r>
      <w:r w:rsidR="00182C77" w:rsidRPr="00182C77">
        <w:rPr>
          <w:rFonts w:ascii="Times New Roman" w:eastAsia="Times New Roman" w:hAnsi="Times New Roman" w:cs="Times New Roman"/>
          <w:color w:val="000000"/>
          <w:kern w:val="0"/>
          <w:sz w:val="28"/>
          <w:szCs w:val="28"/>
          <w14:ligatures w14:val="none"/>
        </w:rPr>
        <w:t xml:space="preserve"> Bảo đảm đơn giản hoá thủ tục hành chính, quy định rõ các điều kiện đầu tư, kinh doanh, cắt giảm tối đa thời gian cấp các loại giấy phép, </w:t>
      </w:r>
      <w:r w:rsidR="00513160">
        <w:rPr>
          <w:rFonts w:ascii="Times New Roman" w:eastAsia="Times New Roman" w:hAnsi="Times New Roman" w:cs="Times New Roman"/>
          <w:color w:val="000000"/>
          <w:kern w:val="0"/>
          <w:sz w:val="28"/>
          <w:szCs w:val="28"/>
          <w14:ligatures w14:val="none"/>
        </w:rPr>
        <w:t>chứng chỉ.</w:t>
      </w:r>
    </w:p>
    <w:p w14:paraId="128DCDD4" w14:textId="34B69053" w:rsidR="00A3797E" w:rsidRPr="00B56AB8" w:rsidRDefault="007E3E0A"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i/>
          <w:iCs/>
          <w:color w:val="000000"/>
          <w:kern w:val="0"/>
          <w:sz w:val="28"/>
          <w:szCs w:val="28"/>
          <w14:ligatures w14:val="none"/>
        </w:rPr>
        <w:t>Thứ năm</w:t>
      </w:r>
      <w:r w:rsidR="00A3797E" w:rsidRPr="00B56AB8">
        <w:rPr>
          <w:rFonts w:ascii="Times New Roman" w:eastAsia="Times New Roman" w:hAnsi="Times New Roman" w:cs="Times New Roman"/>
          <w:b/>
          <w:bCs/>
          <w:i/>
          <w:iCs/>
          <w:color w:val="000000"/>
          <w:kern w:val="0"/>
          <w:sz w:val="28"/>
          <w:szCs w:val="28"/>
          <w14:ligatures w14:val="none"/>
        </w:rPr>
        <w:t xml:space="preserve">: </w:t>
      </w:r>
      <w:r w:rsidR="00A3797E" w:rsidRPr="00B56AB8">
        <w:rPr>
          <w:rFonts w:ascii="Times New Roman" w:eastAsia="Times New Roman" w:hAnsi="Times New Roman" w:cs="Times New Roman"/>
          <w:color w:val="000000"/>
          <w:kern w:val="0"/>
          <w:sz w:val="28"/>
          <w:szCs w:val="28"/>
          <w14:ligatures w14:val="none"/>
        </w:rPr>
        <w:t>Bảm đảo tính khả thi của Dự thảo Nghị định, phù hợp với điều kiện kinh tế - xã hội và nhận thức, ý thức pháp luật của tổ chức, cá nhân trong giai đoạn hiện nay và những năm tiếp theo.</w:t>
      </w:r>
    </w:p>
    <w:p w14:paraId="651E0712" w14:textId="77777777" w:rsidR="00A3797E" w:rsidRPr="00B56AB8" w:rsidRDefault="00A3797E" w:rsidP="00D21264">
      <w:pPr>
        <w:spacing w:before="120" w:after="120" w:line="276" w:lineRule="auto"/>
        <w:ind w:firstLine="720"/>
        <w:jc w:val="both"/>
        <w:rPr>
          <w:rFonts w:ascii="Times New Roman" w:eastAsia="Times New Roman" w:hAnsi="Times New Roman" w:cs="Times New Roman"/>
          <w:b/>
          <w:bCs/>
          <w:color w:val="000000"/>
          <w:kern w:val="0"/>
          <w:sz w:val="26"/>
          <w:szCs w:val="26"/>
          <w14:ligatures w14:val="none"/>
        </w:rPr>
      </w:pPr>
      <w:r w:rsidRPr="00B56AB8">
        <w:rPr>
          <w:rFonts w:ascii="Times New Roman" w:eastAsia="Times New Roman" w:hAnsi="Times New Roman" w:cs="Times New Roman"/>
          <w:b/>
          <w:bCs/>
          <w:color w:val="000000"/>
          <w:kern w:val="0"/>
          <w:sz w:val="26"/>
          <w:szCs w:val="26"/>
          <w14:ligatures w14:val="none"/>
        </w:rPr>
        <w:t>III. QUÁ TRÌNH XÂY DỰNG DỰ THẢO NGHỊ ĐỊNH</w:t>
      </w:r>
    </w:p>
    <w:p w14:paraId="4C021B33" w14:textId="17C644F8" w:rsidR="00A3797E" w:rsidRPr="00B56AB8" w:rsidRDefault="00A3797E"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t>Quá trình soạn thảo Dự thảo Nghị định đã thực hiện đúng quy trình theo quy định của Luật Ban hành văn bản quy phạm pháp luật năm 2015</w:t>
      </w:r>
      <w:r w:rsidR="0022596B" w:rsidRPr="00B56AB8">
        <w:rPr>
          <w:rFonts w:ascii="Times New Roman" w:eastAsia="Times New Roman" w:hAnsi="Times New Roman" w:cs="Times New Roman"/>
          <w:color w:val="000000"/>
          <w:kern w:val="0"/>
          <w:sz w:val="28"/>
          <w:szCs w:val="28"/>
          <w14:ligatures w14:val="none"/>
        </w:rPr>
        <w:t xml:space="preserve"> (được sửa đổi, bổ sung năm 2020)</w:t>
      </w:r>
      <w:r w:rsidRPr="00B56AB8">
        <w:rPr>
          <w:rFonts w:ascii="Times New Roman" w:eastAsia="Times New Roman" w:hAnsi="Times New Roman" w:cs="Times New Roman"/>
          <w:color w:val="000000"/>
          <w:kern w:val="0"/>
          <w:sz w:val="28"/>
          <w:szCs w:val="28"/>
          <w14:ligatures w14:val="none"/>
        </w:rPr>
        <w:t>, Ngh</w:t>
      </w:r>
      <w:r w:rsidR="00A37056">
        <w:rPr>
          <w:rFonts w:ascii="Times New Roman" w:eastAsia="Times New Roman" w:hAnsi="Times New Roman" w:cs="Times New Roman"/>
          <w:color w:val="000000"/>
          <w:kern w:val="0"/>
          <w:sz w:val="28"/>
          <w:szCs w:val="28"/>
          <w14:ligatures w14:val="none"/>
        </w:rPr>
        <w:t>ị định số 34/2016/NĐ-CP ngày 14/</w:t>
      </w:r>
      <w:r w:rsidRPr="00B56AB8">
        <w:rPr>
          <w:rFonts w:ascii="Times New Roman" w:eastAsia="Times New Roman" w:hAnsi="Times New Roman" w:cs="Times New Roman"/>
          <w:color w:val="000000"/>
          <w:kern w:val="0"/>
          <w:sz w:val="28"/>
          <w:szCs w:val="28"/>
          <w14:ligatures w14:val="none"/>
        </w:rPr>
        <w:t>5</w:t>
      </w:r>
      <w:r w:rsidR="00A37056">
        <w:rPr>
          <w:rFonts w:ascii="Times New Roman" w:eastAsia="Times New Roman" w:hAnsi="Times New Roman" w:cs="Times New Roman"/>
          <w:color w:val="000000"/>
          <w:kern w:val="0"/>
          <w:sz w:val="28"/>
          <w:szCs w:val="28"/>
          <w14:ligatures w14:val="none"/>
        </w:rPr>
        <w:t>/</w:t>
      </w:r>
      <w:r w:rsidRPr="00B56AB8">
        <w:rPr>
          <w:rFonts w:ascii="Times New Roman" w:eastAsia="Times New Roman" w:hAnsi="Times New Roman" w:cs="Times New Roman"/>
          <w:color w:val="000000"/>
          <w:kern w:val="0"/>
          <w:sz w:val="28"/>
          <w:szCs w:val="28"/>
          <w14:ligatures w14:val="none"/>
        </w:rPr>
        <w:t>2016 của Chính phủ quy định chi tiết một số điều và biện pháp thi hành Luật Ban hành văn bản quy phạm pháp luật đã được sửa đổi, bổ sung một số điều theo Nghị định số 154/2020/NĐ-CP ngày 31/12/2020, cụ thể:</w:t>
      </w:r>
    </w:p>
    <w:p w14:paraId="6A161CD5" w14:textId="3D29425B" w:rsidR="00C72F7D" w:rsidRPr="00B56AB8" w:rsidRDefault="00C72F7D" w:rsidP="00D21264">
      <w:pPr>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B56AB8">
        <w:rPr>
          <w:rFonts w:ascii="Times New Roman" w:eastAsia="Times New Roman" w:hAnsi="Times New Roman" w:cs="Times New Roman"/>
          <w:color w:val="000000"/>
          <w:kern w:val="0"/>
          <w:sz w:val="28"/>
          <w:szCs w:val="28"/>
          <w14:ligatures w14:val="none"/>
        </w:rPr>
        <w:t xml:space="preserve">- Ngày 30/12/2022, Bộ trưởng Bộ Nông nghiệp và Phát triển nông thôn ban hành Quyết định số 5197/QĐ-BNN-PC ban hành Kế hoạch xây dựng Nghị định </w:t>
      </w:r>
      <w:r w:rsidR="00636E9A">
        <w:rPr>
          <w:rFonts w:ascii="Times New Roman" w:eastAsia="Times New Roman" w:hAnsi="Times New Roman" w:cs="Times New Roman"/>
          <w:color w:val="000000"/>
          <w:kern w:val="0"/>
          <w:sz w:val="28"/>
          <w:szCs w:val="28"/>
          <w14:ligatures w14:val="none"/>
        </w:rPr>
        <w:t>quản lý thực vật rừng, động vật rừng nguy cấp, quý, hiếm và thực thi Công ước về buôn bán quốc tế các loài động vật, thực vật hoang dã nguy cấp.</w:t>
      </w:r>
    </w:p>
    <w:p w14:paraId="39671E37" w14:textId="122B4816" w:rsidR="00C72F7D" w:rsidRPr="00D672AC" w:rsidRDefault="007622A6" w:rsidP="00D21264">
      <w:pPr>
        <w:pStyle w:val="center"/>
        <w:spacing w:before="120" w:beforeAutospacing="0" w:after="120" w:afterAutospacing="0" w:line="276" w:lineRule="auto"/>
        <w:ind w:firstLine="720"/>
        <w:jc w:val="both"/>
        <w:rPr>
          <w:b/>
          <w:bCs/>
          <w:iCs/>
          <w:color w:val="auto"/>
          <w:sz w:val="28"/>
          <w:szCs w:val="28"/>
        </w:rPr>
      </w:pPr>
      <w:r>
        <w:rPr>
          <w:iCs/>
          <w:color w:val="auto"/>
          <w:sz w:val="28"/>
          <w:szCs w:val="28"/>
          <w:lang w:val="vi-VN"/>
        </w:rPr>
        <w:lastRenderedPageBreak/>
        <w:t>- Ngày 16</w:t>
      </w:r>
      <w:r w:rsidR="00C72F7D" w:rsidRPr="00B56AB8">
        <w:rPr>
          <w:iCs/>
          <w:color w:val="auto"/>
          <w:sz w:val="28"/>
          <w:szCs w:val="28"/>
          <w:lang w:val="vi-VN"/>
        </w:rPr>
        <w:t xml:space="preserve">/02/2023, Bộ Nông nghiệp và Phát triển nông thôn ban hành Văn </w:t>
      </w:r>
      <w:r>
        <w:rPr>
          <w:iCs/>
          <w:color w:val="auto"/>
          <w:sz w:val="28"/>
          <w:szCs w:val="28"/>
          <w:lang w:val="vi-VN"/>
        </w:rPr>
        <w:t>bản số 791</w:t>
      </w:r>
      <w:r w:rsidR="00C72F7D" w:rsidRPr="00B56AB8">
        <w:rPr>
          <w:iCs/>
          <w:color w:val="auto"/>
          <w:sz w:val="28"/>
          <w:szCs w:val="28"/>
          <w:lang w:val="vi-VN"/>
        </w:rPr>
        <w:t xml:space="preserve">/BNN-TCLN về việc cử đại diện tham gia thành viên Ban soạn thảo, Tổ biên tập xây dựng Nghị định </w:t>
      </w:r>
      <w:r w:rsidR="00D672AC">
        <w:rPr>
          <w:iCs/>
          <w:color w:val="auto"/>
          <w:sz w:val="28"/>
          <w:szCs w:val="28"/>
        </w:rPr>
        <w:t>quản lý thực vật rừng, động vật rừng nguy cấp, quý, hiếm và thực thi Công ước về buôn bán quốc tế các loài động vật, thực vật hoang dã nguy cấp.</w:t>
      </w:r>
    </w:p>
    <w:p w14:paraId="020FDA00" w14:textId="370F17FA" w:rsidR="00D672AC" w:rsidRDefault="00C72F7D" w:rsidP="00D21264">
      <w:pPr>
        <w:pStyle w:val="center"/>
        <w:spacing w:before="120" w:beforeAutospacing="0" w:after="120" w:afterAutospacing="0" w:line="276" w:lineRule="auto"/>
        <w:ind w:firstLine="720"/>
        <w:jc w:val="both"/>
        <w:rPr>
          <w:bCs/>
          <w:spacing w:val="-2"/>
          <w:sz w:val="28"/>
          <w:szCs w:val="28"/>
        </w:rPr>
      </w:pPr>
      <w:r w:rsidRPr="00B56AB8">
        <w:rPr>
          <w:iCs/>
          <w:color w:val="auto"/>
          <w:sz w:val="28"/>
          <w:szCs w:val="28"/>
          <w:lang w:val="vi-VN"/>
        </w:rPr>
        <w:t xml:space="preserve">- Ngày 28/3/2023, Bộ trưởng Bộ NNPTNT ban hành Quyết định số </w:t>
      </w:r>
      <w:r w:rsidR="00D672AC" w:rsidRPr="00BC2D3C">
        <w:rPr>
          <w:bCs/>
          <w:sz w:val="28"/>
          <w:szCs w:val="28"/>
          <w:lang w:val="vi-VN"/>
        </w:rPr>
        <w:t>Quyết định số</w:t>
      </w:r>
      <w:r w:rsidR="00D672AC" w:rsidRPr="00BC2D3C">
        <w:rPr>
          <w:bCs/>
          <w:sz w:val="28"/>
          <w:szCs w:val="28"/>
        </w:rPr>
        <w:t xml:space="preserve"> </w:t>
      </w:r>
      <w:r w:rsidR="00D672AC">
        <w:rPr>
          <w:bCs/>
          <w:sz w:val="28"/>
          <w:szCs w:val="28"/>
        </w:rPr>
        <w:t>1131</w:t>
      </w:r>
      <w:r w:rsidR="00D672AC">
        <w:rPr>
          <w:bCs/>
          <w:sz w:val="28"/>
          <w:szCs w:val="28"/>
          <w:lang w:val="vi-VN"/>
        </w:rPr>
        <w:t>/</w:t>
      </w:r>
      <w:r w:rsidR="00D672AC" w:rsidRPr="00BC2D3C">
        <w:rPr>
          <w:bCs/>
          <w:sz w:val="28"/>
          <w:szCs w:val="28"/>
          <w:lang w:val="vi-VN"/>
        </w:rPr>
        <w:t>QĐ-BNN-</w:t>
      </w:r>
      <w:r w:rsidR="00D672AC" w:rsidRPr="00BC2D3C">
        <w:rPr>
          <w:bCs/>
          <w:sz w:val="28"/>
          <w:szCs w:val="28"/>
        </w:rPr>
        <w:t>TCLN</w:t>
      </w:r>
      <w:r w:rsidR="00D672AC" w:rsidRPr="00BC2D3C">
        <w:rPr>
          <w:bCs/>
          <w:sz w:val="28"/>
          <w:szCs w:val="28"/>
          <w:lang w:val="vi-VN"/>
        </w:rPr>
        <w:t xml:space="preserve"> </w:t>
      </w:r>
      <w:r w:rsidR="00D672AC">
        <w:rPr>
          <w:bCs/>
          <w:sz w:val="28"/>
          <w:szCs w:val="28"/>
        </w:rPr>
        <w:t xml:space="preserve">về </w:t>
      </w:r>
      <w:r w:rsidR="00D672AC" w:rsidRPr="00BC2D3C">
        <w:rPr>
          <w:bCs/>
          <w:sz w:val="28"/>
          <w:szCs w:val="28"/>
          <w:lang w:val="vi-VN"/>
        </w:rPr>
        <w:t xml:space="preserve">thành lập Ban soạn thảo, </w:t>
      </w:r>
      <w:r w:rsidR="00D672AC" w:rsidRPr="00BC2D3C">
        <w:rPr>
          <w:sz w:val="28"/>
          <w:szCs w:val="28"/>
          <w:lang w:val="vi-VN"/>
        </w:rPr>
        <w:t>Tổ biên tập</w:t>
      </w:r>
      <w:r w:rsidR="00D672AC" w:rsidRPr="00BC2D3C">
        <w:rPr>
          <w:sz w:val="28"/>
          <w:szCs w:val="28"/>
        </w:rPr>
        <w:t xml:space="preserve"> xây dựng</w:t>
      </w:r>
      <w:r w:rsidR="00D672AC">
        <w:rPr>
          <w:sz w:val="28"/>
          <w:szCs w:val="28"/>
        </w:rPr>
        <w:t xml:space="preserve"> </w:t>
      </w:r>
      <w:r w:rsidR="00D672AC" w:rsidRPr="00BC2D3C">
        <w:rPr>
          <w:sz w:val="28"/>
          <w:szCs w:val="28"/>
          <w:lang w:val="vi-VN"/>
        </w:rPr>
        <w:t xml:space="preserve">Nghị định về </w:t>
      </w:r>
      <w:r w:rsidR="00D672AC" w:rsidRPr="00BC2D3C">
        <w:rPr>
          <w:bCs/>
          <w:spacing w:val="-2"/>
          <w:sz w:val="28"/>
          <w:szCs w:val="28"/>
        </w:rPr>
        <w:t>quản lý thực vật rừng, động vật rừng nguy cấp, quý, hiếm và thực thi Công ước về buôn bán quốc tế các loài động vật, thực vật hoang dã nguy cấp</w:t>
      </w:r>
    </w:p>
    <w:p w14:paraId="52D0AB3F" w14:textId="6CB9766E" w:rsidR="00C72F7D" w:rsidRPr="00B56AB8" w:rsidRDefault="00C338F8" w:rsidP="00D21264">
      <w:pPr>
        <w:pStyle w:val="center"/>
        <w:spacing w:before="120" w:beforeAutospacing="0" w:after="120" w:afterAutospacing="0" w:line="276" w:lineRule="auto"/>
        <w:ind w:firstLine="720"/>
        <w:jc w:val="both"/>
        <w:rPr>
          <w:sz w:val="28"/>
          <w:szCs w:val="28"/>
          <w:lang w:val="vi-VN"/>
        </w:rPr>
      </w:pPr>
      <w:r>
        <w:rPr>
          <w:sz w:val="28"/>
          <w:szCs w:val="28"/>
          <w:lang w:val="vi-VN"/>
        </w:rPr>
        <w:t>- Ngày …./7</w:t>
      </w:r>
      <w:r w:rsidR="00C72F7D" w:rsidRPr="00B56AB8">
        <w:rPr>
          <w:sz w:val="28"/>
          <w:szCs w:val="28"/>
          <w:lang w:val="vi-VN"/>
        </w:rPr>
        <w:t>/2023, đăng tải dự thảo Nghị định trên Cổng thông tin điện tử của Chính phủ và Bộ Nông nghiệp và Phát triển nông thôn để lấy ý kiến góp ý rộng rãi các cơ quan, tổ chức, cá nhân có liên quan và đối tượng chịu tác động của Nghị định; gửi hồ sơ Nghị định để lấy ý kiến góp ý của các Bộ, ngành, địa phương tại Văn bản số …./BNN-TCLN của Bộ Nông nghiệp và Phát triển nông thôn.</w:t>
      </w:r>
    </w:p>
    <w:p w14:paraId="442DF37B" w14:textId="530808C9" w:rsidR="00C72F7D" w:rsidRPr="00B56AB8" w:rsidRDefault="00C72F7D" w:rsidP="00D21264">
      <w:pPr>
        <w:spacing w:before="120" w:after="120" w:line="276" w:lineRule="auto"/>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T</w:t>
      </w:r>
      <w:r w:rsidR="00C338F8">
        <w:rPr>
          <w:rFonts w:ascii="Times New Roman" w:eastAsia="Times New Roman" w:hAnsi="Times New Roman" w:cs="Times New Roman"/>
          <w:color w:val="000000"/>
          <w:kern w:val="0"/>
          <w:sz w:val="28"/>
          <w:szCs w:val="28"/>
          <w:lang w:val="vi-VN"/>
          <w14:ligatures w14:val="none"/>
        </w:rPr>
        <w:t>ính đến ngày …/</w:t>
      </w:r>
      <w:r w:rsidR="00C338F8">
        <w:rPr>
          <w:rFonts w:ascii="Times New Roman" w:eastAsia="Times New Roman" w:hAnsi="Times New Roman" w:cs="Times New Roman"/>
          <w:color w:val="000000"/>
          <w:kern w:val="0"/>
          <w:sz w:val="28"/>
          <w:szCs w:val="28"/>
          <w14:ligatures w14:val="none"/>
        </w:rPr>
        <w:t>10</w:t>
      </w:r>
      <w:r w:rsidRPr="00B56AB8">
        <w:rPr>
          <w:rFonts w:ascii="Times New Roman" w:eastAsia="Times New Roman" w:hAnsi="Times New Roman" w:cs="Times New Roman"/>
          <w:color w:val="000000"/>
          <w:kern w:val="0"/>
          <w:sz w:val="28"/>
          <w:szCs w:val="28"/>
          <w:lang w:val="vi-VN"/>
          <w14:ligatures w14:val="none"/>
        </w:rPr>
        <w:t>/2023, Bộ Nông nghiệp và Phát triển nông thôn đã</w:t>
      </w:r>
      <w:r w:rsidRPr="00B56AB8">
        <w:rPr>
          <w:rFonts w:ascii="Times New Roman" w:eastAsia="Times New Roman" w:hAnsi="Times New Roman" w:cs="Times New Roman"/>
          <w:color w:val="000000"/>
          <w:kern w:val="0"/>
          <w:sz w:val="28"/>
          <w:szCs w:val="28"/>
          <w:lang w:val="vi-VN"/>
          <w14:ligatures w14:val="none"/>
        </w:rPr>
        <w:cr/>
        <w:t>nhận được … văn bản góp ý, trong đó: … Bộ và cơ quan ngang Bộ, .. Ủy ban</w:t>
      </w:r>
      <w:r w:rsidRPr="00B56AB8">
        <w:rPr>
          <w:rFonts w:ascii="Times New Roman" w:eastAsia="Times New Roman" w:hAnsi="Times New Roman" w:cs="Times New Roman"/>
          <w:color w:val="000000"/>
          <w:kern w:val="0"/>
          <w:sz w:val="28"/>
          <w:szCs w:val="28"/>
          <w:lang w:val="vi-VN"/>
          <w14:ligatures w14:val="none"/>
        </w:rPr>
        <w:cr/>
        <w:t>nhân dân tỉnh, …đơn vị trực thuộc Bộ, … Sở Nông nghiệp và Phát triển nông</w:t>
      </w:r>
      <w:r w:rsidRPr="00B56AB8">
        <w:rPr>
          <w:rFonts w:ascii="Times New Roman" w:eastAsia="Times New Roman" w:hAnsi="Times New Roman" w:cs="Times New Roman"/>
          <w:color w:val="000000"/>
          <w:kern w:val="0"/>
          <w:sz w:val="28"/>
          <w:szCs w:val="28"/>
          <w:lang w:val="vi-VN"/>
          <w14:ligatures w14:val="none"/>
        </w:rPr>
        <w:cr/>
        <w:t>thôn, … Chi cục Kiểm lâm, … tổ chức khác.</w:t>
      </w:r>
    </w:p>
    <w:p w14:paraId="2A466DA0" w14:textId="629FC6B0" w:rsidR="00C72F7D" w:rsidRPr="00B56AB8" w:rsidRDefault="00C72F7D" w:rsidP="00D21264">
      <w:pPr>
        <w:spacing w:before="120" w:after="120" w:line="276" w:lineRule="auto"/>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 xml:space="preserve">- Tổng hợp, giải trình, tiếp thu ý kiến tham gia của cơ quan, tổ chức, cá nhân (Văn bản số </w:t>
      </w:r>
      <w:r w:rsidR="000A65CB" w:rsidRPr="00B56AB8">
        <w:rPr>
          <w:rFonts w:ascii="Times New Roman" w:eastAsia="Times New Roman" w:hAnsi="Times New Roman" w:cs="Times New Roman"/>
          <w:color w:val="000000"/>
          <w:kern w:val="0"/>
          <w:sz w:val="28"/>
          <w:szCs w:val="28"/>
          <w:lang w:val="vi-VN"/>
          <w14:ligatures w14:val="none"/>
        </w:rPr>
        <w:t>…..</w:t>
      </w:r>
      <w:r w:rsidRPr="00B56AB8">
        <w:rPr>
          <w:rFonts w:ascii="Times New Roman" w:eastAsia="Times New Roman" w:hAnsi="Times New Roman" w:cs="Times New Roman"/>
          <w:color w:val="000000"/>
          <w:kern w:val="0"/>
          <w:sz w:val="28"/>
          <w:szCs w:val="28"/>
          <w:lang w:val="vi-VN"/>
          <w14:ligatures w14:val="none"/>
        </w:rPr>
        <w:t xml:space="preserve">/BNN-TCLN ngày </w:t>
      </w:r>
      <w:r w:rsidR="000A65CB" w:rsidRPr="00B56AB8">
        <w:rPr>
          <w:rFonts w:ascii="Times New Roman" w:eastAsia="Times New Roman" w:hAnsi="Times New Roman" w:cs="Times New Roman"/>
          <w:color w:val="000000"/>
          <w:kern w:val="0"/>
          <w:sz w:val="28"/>
          <w:szCs w:val="28"/>
          <w:lang w:val="vi-VN"/>
          <w14:ligatures w14:val="none"/>
        </w:rPr>
        <w:t xml:space="preserve">   </w:t>
      </w:r>
      <w:r w:rsidRPr="00B56AB8">
        <w:rPr>
          <w:rFonts w:ascii="Times New Roman" w:eastAsia="Times New Roman" w:hAnsi="Times New Roman" w:cs="Times New Roman"/>
          <w:color w:val="000000"/>
          <w:kern w:val="0"/>
          <w:sz w:val="28"/>
          <w:szCs w:val="28"/>
          <w:lang w:val="vi-VN"/>
          <w14:ligatures w14:val="none"/>
        </w:rPr>
        <w:t>/</w:t>
      </w:r>
      <w:r w:rsidR="000A65CB" w:rsidRPr="00B56AB8">
        <w:rPr>
          <w:rFonts w:ascii="Times New Roman" w:eastAsia="Times New Roman" w:hAnsi="Times New Roman" w:cs="Times New Roman"/>
          <w:color w:val="000000"/>
          <w:kern w:val="0"/>
          <w:sz w:val="28"/>
          <w:szCs w:val="28"/>
          <w:lang w:val="vi-VN"/>
          <w14:ligatures w14:val="none"/>
        </w:rPr>
        <w:t xml:space="preserve">    </w:t>
      </w:r>
      <w:r w:rsidRPr="00B56AB8">
        <w:rPr>
          <w:rFonts w:ascii="Times New Roman" w:eastAsia="Times New Roman" w:hAnsi="Times New Roman" w:cs="Times New Roman"/>
          <w:color w:val="000000"/>
          <w:kern w:val="0"/>
          <w:sz w:val="28"/>
          <w:szCs w:val="28"/>
          <w:lang w:val="vi-VN"/>
          <w14:ligatures w14:val="none"/>
        </w:rPr>
        <w:t>/20</w:t>
      </w:r>
      <w:r w:rsidR="000A65CB" w:rsidRPr="00B56AB8">
        <w:rPr>
          <w:rFonts w:ascii="Times New Roman" w:eastAsia="Times New Roman" w:hAnsi="Times New Roman" w:cs="Times New Roman"/>
          <w:color w:val="000000"/>
          <w:kern w:val="0"/>
          <w:sz w:val="28"/>
          <w:szCs w:val="28"/>
          <w:lang w:val="vi-VN"/>
          <w14:ligatures w14:val="none"/>
        </w:rPr>
        <w:t>23</w:t>
      </w:r>
      <w:r w:rsidRPr="00B56AB8">
        <w:rPr>
          <w:rFonts w:ascii="Times New Roman" w:eastAsia="Times New Roman" w:hAnsi="Times New Roman" w:cs="Times New Roman"/>
          <w:color w:val="000000"/>
          <w:kern w:val="0"/>
          <w:sz w:val="28"/>
          <w:szCs w:val="28"/>
          <w:lang w:val="vi-VN"/>
          <w14:ligatures w14:val="none"/>
        </w:rPr>
        <w:t xml:space="preserve"> của Bộ Nông nghiệp và Phát triển nông thôn về việc giải trình, tiếp thu ý kiến tham gia góp ý đối với dự thảo Nghị định</w:t>
      </w:r>
      <w:r w:rsidR="000A65CB" w:rsidRPr="00B56AB8">
        <w:rPr>
          <w:rFonts w:ascii="Times New Roman" w:eastAsia="Times New Roman" w:hAnsi="Times New Roman" w:cs="Times New Roman"/>
          <w:color w:val="000000"/>
          <w:kern w:val="0"/>
          <w:sz w:val="28"/>
          <w:szCs w:val="28"/>
          <w:lang w:val="vi-VN"/>
          <w14:ligatures w14:val="none"/>
        </w:rPr>
        <w:t>).</w:t>
      </w:r>
    </w:p>
    <w:p w14:paraId="115C41AD" w14:textId="605E0BDD" w:rsidR="00C72F7D" w:rsidRPr="00B56AB8" w:rsidRDefault="00C72F7D" w:rsidP="00D21264">
      <w:pPr>
        <w:spacing w:before="120" w:after="120" w:line="276" w:lineRule="auto"/>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 Ngày …./10/2023, gửi hồ sơ đến Bộ Tư pháp thẩm định theo quy định (Văn bản số …./BNN-TCLN của Bộ Nông nghiệp và Phát triển nông thôn về việc đề nghị thẩm định dự thảo Nghị định).</w:t>
      </w:r>
    </w:p>
    <w:p w14:paraId="3FE8B886" w14:textId="4E6EF28F" w:rsidR="00A3797E" w:rsidRPr="00B56AB8" w:rsidRDefault="00A3797E" w:rsidP="00D21264">
      <w:pPr>
        <w:spacing w:before="120" w:after="120" w:line="276" w:lineRule="auto"/>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Bộ Nông nghiệp và Phát triển nông thôn đã nghiên cứu, giải trình,</w:t>
      </w:r>
      <w:r w:rsidR="00C72F7D" w:rsidRPr="00B56AB8">
        <w:rPr>
          <w:rFonts w:ascii="Times New Roman" w:eastAsia="Times New Roman" w:hAnsi="Times New Roman" w:cs="Times New Roman"/>
          <w:color w:val="000000"/>
          <w:kern w:val="0"/>
          <w:sz w:val="28"/>
          <w:szCs w:val="28"/>
          <w:lang w:val="vi-VN"/>
          <w14:ligatures w14:val="none"/>
        </w:rPr>
        <w:t xml:space="preserve"> </w:t>
      </w:r>
      <w:r w:rsidRPr="00B56AB8">
        <w:rPr>
          <w:rFonts w:ascii="Times New Roman" w:eastAsia="Times New Roman" w:hAnsi="Times New Roman" w:cs="Times New Roman"/>
          <w:color w:val="000000"/>
          <w:kern w:val="0"/>
          <w:sz w:val="28"/>
          <w:szCs w:val="28"/>
          <w:lang w:val="vi-VN"/>
          <w14:ligatures w14:val="none"/>
        </w:rPr>
        <w:t>tiếp thu và hoàn thiện nội dung Dự thảo Nghị định để trình Chính phủ.</w:t>
      </w:r>
    </w:p>
    <w:p w14:paraId="5DFBC206" w14:textId="77777777" w:rsidR="00A3797E" w:rsidRPr="00B56AB8" w:rsidRDefault="00A3797E" w:rsidP="00D21264">
      <w:pPr>
        <w:spacing w:before="120" w:after="120" w:line="276" w:lineRule="auto"/>
        <w:ind w:firstLine="720"/>
        <w:jc w:val="both"/>
        <w:rPr>
          <w:rFonts w:ascii="Times New Roman" w:eastAsia="Times New Roman" w:hAnsi="Times New Roman" w:cs="Times New Roman"/>
          <w:b/>
          <w:bCs/>
          <w:color w:val="000000"/>
          <w:kern w:val="0"/>
          <w:sz w:val="26"/>
          <w:szCs w:val="26"/>
          <w:lang w:val="vi-VN"/>
          <w14:ligatures w14:val="none"/>
        </w:rPr>
      </w:pPr>
      <w:r w:rsidRPr="00B56AB8">
        <w:rPr>
          <w:rFonts w:ascii="Times New Roman" w:eastAsia="Times New Roman" w:hAnsi="Times New Roman" w:cs="Times New Roman"/>
          <w:b/>
          <w:bCs/>
          <w:color w:val="000000"/>
          <w:kern w:val="0"/>
          <w:sz w:val="26"/>
          <w:szCs w:val="26"/>
          <w:lang w:val="vi-VN"/>
          <w14:ligatures w14:val="none"/>
        </w:rPr>
        <w:t>IV. BỐ CỤC VÀ NỘI DUNG CƠ BẢN CỦA DỰ THẢO NGHỊ ĐỊNH</w:t>
      </w:r>
    </w:p>
    <w:p w14:paraId="1E4F35C0" w14:textId="77777777" w:rsidR="00A3797E" w:rsidRPr="00B56AB8" w:rsidRDefault="00A3797E" w:rsidP="00D21264">
      <w:pPr>
        <w:spacing w:before="120" w:after="120" w:line="276" w:lineRule="auto"/>
        <w:ind w:firstLine="720"/>
        <w:jc w:val="both"/>
        <w:rPr>
          <w:rFonts w:ascii="Times New Roman" w:eastAsia="Times New Roman" w:hAnsi="Times New Roman" w:cs="Times New Roman"/>
          <w:b/>
          <w:bCs/>
          <w:color w:val="000000"/>
          <w:kern w:val="0"/>
          <w:sz w:val="28"/>
          <w:szCs w:val="28"/>
          <w:lang w:val="vi-VN"/>
          <w14:ligatures w14:val="none"/>
        </w:rPr>
      </w:pPr>
      <w:r w:rsidRPr="00B56AB8">
        <w:rPr>
          <w:rFonts w:ascii="Times New Roman" w:eastAsia="Times New Roman" w:hAnsi="Times New Roman" w:cs="Times New Roman"/>
          <w:b/>
          <w:bCs/>
          <w:color w:val="000000"/>
          <w:kern w:val="0"/>
          <w:sz w:val="28"/>
          <w:szCs w:val="28"/>
          <w:lang w:val="vi-VN"/>
          <w14:ligatures w14:val="none"/>
        </w:rPr>
        <w:t>1. Bố cục</w:t>
      </w:r>
    </w:p>
    <w:p w14:paraId="5604AB4C" w14:textId="16660397" w:rsidR="00FF7D16" w:rsidRDefault="00A3797E" w:rsidP="00D21264">
      <w:pPr>
        <w:spacing w:before="120" w:after="120" w:line="276" w:lineRule="auto"/>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Dự thảo Nghị định gồm</w:t>
      </w:r>
      <w:r w:rsidR="00021F96">
        <w:rPr>
          <w:rFonts w:ascii="Times New Roman" w:eastAsia="Times New Roman" w:hAnsi="Times New Roman" w:cs="Times New Roman"/>
          <w:color w:val="000000"/>
          <w:kern w:val="0"/>
          <w:sz w:val="28"/>
          <w:szCs w:val="28"/>
          <w14:ligatures w14:val="none"/>
        </w:rPr>
        <w:t xml:space="preserve"> 05</w:t>
      </w:r>
      <w:r w:rsidR="00C11AF7">
        <w:rPr>
          <w:rFonts w:ascii="Times New Roman" w:eastAsia="Times New Roman" w:hAnsi="Times New Roman" w:cs="Times New Roman"/>
          <w:color w:val="000000"/>
          <w:kern w:val="0"/>
          <w:sz w:val="28"/>
          <w:szCs w:val="28"/>
          <w14:ligatures w14:val="none"/>
        </w:rPr>
        <w:t xml:space="preserve"> </w:t>
      </w:r>
      <w:r w:rsidRPr="00B56AB8">
        <w:rPr>
          <w:rFonts w:ascii="Times New Roman" w:eastAsia="Times New Roman" w:hAnsi="Times New Roman" w:cs="Times New Roman"/>
          <w:color w:val="000000"/>
          <w:kern w:val="0"/>
          <w:sz w:val="28"/>
          <w:szCs w:val="28"/>
          <w:lang w:val="vi-VN"/>
          <w14:ligatures w14:val="none"/>
        </w:rPr>
        <w:t xml:space="preserve">Điều như sau: </w:t>
      </w:r>
    </w:p>
    <w:p w14:paraId="787C38D9" w14:textId="51E4FC06" w:rsidR="00FF7D16" w:rsidRDefault="00680511" w:rsidP="00D21264">
      <w:pPr>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 </w:t>
      </w:r>
      <w:r w:rsidR="00FF4876">
        <w:rPr>
          <w:rFonts w:ascii="Times New Roman" w:hAnsi="Times New Roman" w:cs="Times New Roman"/>
          <w:sz w:val="28"/>
          <w:szCs w:val="28"/>
          <w:lang w:val="da-DK"/>
        </w:rPr>
        <w:t>Điều 1: gồ</w:t>
      </w:r>
      <w:r w:rsidR="00192C97">
        <w:rPr>
          <w:rFonts w:ascii="Times New Roman" w:hAnsi="Times New Roman" w:cs="Times New Roman"/>
          <w:sz w:val="28"/>
          <w:szCs w:val="28"/>
          <w:lang w:val="da-DK"/>
        </w:rPr>
        <w:t>m 40</w:t>
      </w:r>
      <w:r w:rsidR="00FF4876">
        <w:rPr>
          <w:rFonts w:ascii="Times New Roman" w:hAnsi="Times New Roman" w:cs="Times New Roman"/>
          <w:sz w:val="28"/>
          <w:szCs w:val="28"/>
          <w:lang w:val="da-DK"/>
        </w:rPr>
        <w:t xml:space="preserve"> khoản, quy định </w:t>
      </w:r>
      <w:r w:rsidR="005A77E5" w:rsidRPr="005A77E5">
        <w:rPr>
          <w:rFonts w:ascii="Times New Roman" w:hAnsi="Times New Roman" w:cs="Times New Roman"/>
          <w:sz w:val="28"/>
          <w:szCs w:val="28"/>
          <w:lang w:val="da-DK"/>
        </w:rPr>
        <w:t xml:space="preserve">quy định những nội dung sửa đổi, bổ sung </w:t>
      </w:r>
      <w:r w:rsidR="00021F96">
        <w:rPr>
          <w:rFonts w:ascii="Times New Roman" w:hAnsi="Times New Roman" w:cs="Times New Roman"/>
          <w:sz w:val="28"/>
          <w:szCs w:val="28"/>
          <w:lang w:val="da-DK"/>
        </w:rPr>
        <w:t>31</w:t>
      </w:r>
      <w:r w:rsidR="005A77E5" w:rsidRPr="005A77E5">
        <w:rPr>
          <w:rFonts w:ascii="Times New Roman" w:hAnsi="Times New Roman" w:cs="Times New Roman"/>
          <w:sz w:val="28"/>
          <w:szCs w:val="28"/>
          <w:lang w:val="da-DK"/>
        </w:rPr>
        <w:t xml:space="preserve"> Điều của Nghị định 06</w:t>
      </w:r>
      <w:r w:rsidR="00DE7D38">
        <w:rPr>
          <w:rFonts w:ascii="Times New Roman" w:hAnsi="Times New Roman" w:cs="Times New Roman"/>
          <w:sz w:val="28"/>
          <w:szCs w:val="28"/>
          <w:lang w:val="da-DK"/>
        </w:rPr>
        <w:t>, 12</w:t>
      </w:r>
      <w:r>
        <w:rPr>
          <w:rFonts w:ascii="Times New Roman" w:hAnsi="Times New Roman" w:cs="Times New Roman"/>
          <w:sz w:val="28"/>
          <w:szCs w:val="28"/>
          <w:lang w:val="da-DK"/>
        </w:rPr>
        <w:t xml:space="preserve"> khoản tại Điều 1 Nghị định số 84</w:t>
      </w:r>
      <w:r w:rsidR="0085148A">
        <w:rPr>
          <w:rFonts w:ascii="Times New Roman" w:hAnsi="Times New Roman" w:cs="Times New Roman"/>
          <w:sz w:val="28"/>
          <w:szCs w:val="28"/>
          <w:lang w:val="da-DK"/>
        </w:rPr>
        <w:t xml:space="preserve">, bổ sung 13 Điều mới </w:t>
      </w:r>
      <w:r w:rsidR="005A77E5" w:rsidRPr="005A77E5">
        <w:rPr>
          <w:rFonts w:ascii="Times New Roman" w:hAnsi="Times New Roman" w:cs="Times New Roman"/>
          <w:sz w:val="28"/>
          <w:szCs w:val="28"/>
          <w:lang w:val="da-DK"/>
        </w:rPr>
        <w:t>và các biểu mẫu</w:t>
      </w:r>
      <w:r w:rsidR="005A77E5">
        <w:rPr>
          <w:rFonts w:ascii="Times New Roman" w:hAnsi="Times New Roman" w:cs="Times New Roman"/>
          <w:sz w:val="28"/>
          <w:szCs w:val="28"/>
          <w:lang w:val="da-DK"/>
        </w:rPr>
        <w:t xml:space="preserve"> ban hành kèm theo Nghị định</w:t>
      </w:r>
      <w:r w:rsidR="00A055E2">
        <w:rPr>
          <w:rFonts w:ascii="Times New Roman" w:hAnsi="Times New Roman" w:cs="Times New Roman"/>
          <w:sz w:val="28"/>
          <w:szCs w:val="28"/>
          <w:lang w:val="da-DK"/>
        </w:rPr>
        <w:t xml:space="preserve"> số</w:t>
      </w:r>
      <w:r w:rsidR="005A77E5">
        <w:rPr>
          <w:rFonts w:ascii="Times New Roman" w:hAnsi="Times New Roman" w:cs="Times New Roman"/>
          <w:sz w:val="28"/>
          <w:szCs w:val="28"/>
          <w:lang w:val="da-DK"/>
        </w:rPr>
        <w:t xml:space="preserve"> 06</w:t>
      </w:r>
      <w:r w:rsidR="0085148A">
        <w:rPr>
          <w:rFonts w:ascii="Times New Roman" w:hAnsi="Times New Roman" w:cs="Times New Roman"/>
          <w:sz w:val="28"/>
          <w:szCs w:val="28"/>
          <w:lang w:val="da-DK"/>
        </w:rPr>
        <w:t>.</w:t>
      </w:r>
    </w:p>
    <w:p w14:paraId="17CAD787" w14:textId="672AEAE4" w:rsidR="00021F96" w:rsidRPr="004F5CC2" w:rsidRDefault="00021F96" w:rsidP="00D21264">
      <w:pPr>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 Điều 2: Bãi </w:t>
      </w:r>
      <w:r w:rsidR="009A646B">
        <w:rPr>
          <w:rFonts w:ascii="Times New Roman" w:hAnsi="Times New Roman" w:cs="Times New Roman"/>
          <w:sz w:val="28"/>
          <w:szCs w:val="28"/>
          <w:lang w:val="da-DK"/>
        </w:rPr>
        <w:t>bõ 03 điều</w:t>
      </w:r>
      <w:r w:rsidR="00A055E2">
        <w:rPr>
          <w:rFonts w:ascii="Times New Roman" w:hAnsi="Times New Roman" w:cs="Times New Roman"/>
          <w:sz w:val="28"/>
          <w:szCs w:val="28"/>
          <w:lang w:val="da-DK"/>
        </w:rPr>
        <w:t>, 01 khoản của Nghị định số 06.</w:t>
      </w:r>
    </w:p>
    <w:p w14:paraId="3949DF7C" w14:textId="24B385A8" w:rsidR="00680511" w:rsidRPr="00680511" w:rsidRDefault="00680511" w:rsidP="00680511">
      <w:pPr>
        <w:pStyle w:val="Heading5"/>
        <w:spacing w:before="0" w:after="120" w:line="271" w:lineRule="auto"/>
        <w:ind w:firstLine="720"/>
        <w:jc w:val="both"/>
        <w:rPr>
          <w:rFonts w:ascii="Times New Roman" w:eastAsiaTheme="minorHAnsi" w:hAnsi="Times New Roman" w:cs="Times New Roman"/>
          <w:color w:val="auto"/>
          <w:sz w:val="28"/>
          <w:szCs w:val="28"/>
          <w:lang w:val="da-DK"/>
        </w:rPr>
      </w:pPr>
      <w:r w:rsidRPr="00680511">
        <w:rPr>
          <w:rFonts w:ascii="Times New Roman" w:eastAsiaTheme="minorHAnsi" w:hAnsi="Times New Roman" w:cs="Times New Roman"/>
          <w:color w:val="auto"/>
          <w:sz w:val="28"/>
          <w:szCs w:val="28"/>
          <w:lang w:val="da-DK"/>
        </w:rPr>
        <w:lastRenderedPageBreak/>
        <w:t>- Điề</w:t>
      </w:r>
      <w:r w:rsidR="00A055E2">
        <w:rPr>
          <w:rFonts w:ascii="Times New Roman" w:eastAsiaTheme="minorHAnsi" w:hAnsi="Times New Roman" w:cs="Times New Roman"/>
          <w:color w:val="auto"/>
          <w:sz w:val="28"/>
          <w:szCs w:val="28"/>
          <w:lang w:val="da-DK"/>
        </w:rPr>
        <w:t>u 3</w:t>
      </w:r>
      <w:r w:rsidRPr="00680511">
        <w:rPr>
          <w:rFonts w:ascii="Times New Roman" w:eastAsiaTheme="minorHAnsi" w:hAnsi="Times New Roman" w:cs="Times New Roman"/>
          <w:color w:val="auto"/>
          <w:sz w:val="28"/>
          <w:szCs w:val="28"/>
          <w:lang w:val="da-DK"/>
        </w:rPr>
        <w:t>: quy định về nội dung chuyển tiếp.</w:t>
      </w:r>
    </w:p>
    <w:p w14:paraId="620F64EC" w14:textId="2F6AB3DE" w:rsidR="00680511" w:rsidRPr="00680511" w:rsidRDefault="00680511" w:rsidP="00680511">
      <w:pPr>
        <w:pStyle w:val="Heading5"/>
        <w:spacing w:before="0" w:after="120" w:line="271" w:lineRule="auto"/>
        <w:ind w:firstLine="720"/>
        <w:jc w:val="both"/>
        <w:rPr>
          <w:rFonts w:ascii="Times New Roman" w:eastAsiaTheme="minorHAnsi" w:hAnsi="Times New Roman" w:cs="Times New Roman"/>
          <w:color w:val="auto"/>
          <w:sz w:val="28"/>
          <w:szCs w:val="28"/>
          <w:lang w:val="da-DK"/>
        </w:rPr>
      </w:pPr>
      <w:r w:rsidRPr="00680511">
        <w:rPr>
          <w:rFonts w:ascii="Times New Roman" w:eastAsiaTheme="minorHAnsi" w:hAnsi="Times New Roman" w:cs="Times New Roman"/>
          <w:color w:val="auto"/>
          <w:sz w:val="28"/>
          <w:szCs w:val="28"/>
          <w:lang w:val="da-DK"/>
        </w:rPr>
        <w:t>- Điề</w:t>
      </w:r>
      <w:r w:rsidR="00A055E2">
        <w:rPr>
          <w:rFonts w:ascii="Times New Roman" w:eastAsiaTheme="minorHAnsi" w:hAnsi="Times New Roman" w:cs="Times New Roman"/>
          <w:color w:val="auto"/>
          <w:sz w:val="28"/>
          <w:szCs w:val="28"/>
          <w:lang w:val="da-DK"/>
        </w:rPr>
        <w:t>u 4</w:t>
      </w:r>
      <w:r w:rsidRPr="00680511">
        <w:rPr>
          <w:rFonts w:ascii="Times New Roman" w:eastAsiaTheme="minorHAnsi" w:hAnsi="Times New Roman" w:cs="Times New Roman"/>
          <w:color w:val="auto"/>
          <w:sz w:val="28"/>
          <w:szCs w:val="28"/>
          <w:lang w:val="da-DK"/>
        </w:rPr>
        <w:t>: quy định về hiệu lực thi hành.</w:t>
      </w:r>
    </w:p>
    <w:p w14:paraId="039F9984" w14:textId="2409AE88" w:rsidR="00680511" w:rsidRPr="00680511" w:rsidRDefault="00680511" w:rsidP="00680511">
      <w:pPr>
        <w:pStyle w:val="Heading5"/>
        <w:spacing w:before="0" w:after="120" w:line="271" w:lineRule="auto"/>
        <w:ind w:firstLine="720"/>
        <w:jc w:val="both"/>
        <w:rPr>
          <w:rFonts w:ascii="Times New Roman" w:eastAsiaTheme="minorHAnsi" w:hAnsi="Times New Roman" w:cs="Times New Roman"/>
          <w:color w:val="auto"/>
          <w:sz w:val="28"/>
          <w:szCs w:val="28"/>
          <w:lang w:val="da-DK"/>
        </w:rPr>
      </w:pPr>
      <w:r w:rsidRPr="00680511">
        <w:rPr>
          <w:rFonts w:ascii="Times New Roman" w:eastAsiaTheme="minorHAnsi" w:hAnsi="Times New Roman" w:cs="Times New Roman"/>
          <w:color w:val="auto"/>
          <w:sz w:val="28"/>
          <w:szCs w:val="28"/>
          <w:lang w:val="da-DK"/>
        </w:rPr>
        <w:t>- Điề</w:t>
      </w:r>
      <w:r w:rsidR="00A055E2">
        <w:rPr>
          <w:rFonts w:ascii="Times New Roman" w:eastAsiaTheme="minorHAnsi" w:hAnsi="Times New Roman" w:cs="Times New Roman"/>
          <w:color w:val="auto"/>
          <w:sz w:val="28"/>
          <w:szCs w:val="28"/>
          <w:lang w:val="da-DK"/>
        </w:rPr>
        <w:t>u 5</w:t>
      </w:r>
      <w:r w:rsidRPr="00680511">
        <w:rPr>
          <w:rFonts w:ascii="Times New Roman" w:eastAsiaTheme="minorHAnsi" w:hAnsi="Times New Roman" w:cs="Times New Roman"/>
          <w:color w:val="auto"/>
          <w:sz w:val="28"/>
          <w:szCs w:val="28"/>
          <w:lang w:val="da-DK"/>
        </w:rPr>
        <w:t>: quy định về trách nhiệm thi hành.</w:t>
      </w:r>
    </w:p>
    <w:p w14:paraId="00AABBD4" w14:textId="71636235" w:rsidR="00A3797E" w:rsidRDefault="00A3797E" w:rsidP="00D21264">
      <w:pPr>
        <w:spacing w:before="120" w:after="120" w:line="276" w:lineRule="auto"/>
        <w:ind w:firstLine="720"/>
        <w:jc w:val="both"/>
        <w:rPr>
          <w:rFonts w:ascii="Times New Roman" w:eastAsia="Times New Roman" w:hAnsi="Times New Roman" w:cs="Times New Roman"/>
          <w:b/>
          <w:bCs/>
          <w:color w:val="000000"/>
          <w:kern w:val="0"/>
          <w:sz w:val="28"/>
          <w:szCs w:val="28"/>
          <w:lang w:val="vi-VN"/>
          <w14:ligatures w14:val="none"/>
        </w:rPr>
      </w:pPr>
      <w:r w:rsidRPr="00B56AB8">
        <w:rPr>
          <w:rFonts w:ascii="Times New Roman" w:eastAsia="Times New Roman" w:hAnsi="Times New Roman" w:cs="Times New Roman"/>
          <w:b/>
          <w:bCs/>
          <w:color w:val="000000"/>
          <w:kern w:val="0"/>
          <w:sz w:val="28"/>
          <w:szCs w:val="28"/>
          <w:lang w:val="vi-VN"/>
          <w14:ligatures w14:val="none"/>
        </w:rPr>
        <w:t>2. Nội dung cơ bản của Dự thảo Nghị định</w:t>
      </w:r>
    </w:p>
    <w:p w14:paraId="79021373" w14:textId="33FC1BD3" w:rsidR="00CD5E9A" w:rsidRPr="00CD5E9A" w:rsidRDefault="00CD5E9A" w:rsidP="00CD5E9A">
      <w:pPr>
        <w:pStyle w:val="Heading5"/>
        <w:spacing w:before="0" w:after="120" w:line="271" w:lineRule="auto"/>
        <w:ind w:firstLine="720"/>
        <w:jc w:val="both"/>
        <w:rPr>
          <w:rFonts w:ascii="Times New Roman" w:eastAsiaTheme="minorHAnsi" w:hAnsi="Times New Roman" w:cs="Times New Roman"/>
          <w:b/>
          <w:i/>
          <w:color w:val="auto"/>
          <w:sz w:val="28"/>
          <w:szCs w:val="28"/>
          <w:lang w:val="da-DK"/>
        </w:rPr>
      </w:pPr>
      <w:r w:rsidRPr="00CD5E9A">
        <w:rPr>
          <w:rFonts w:ascii="Times New Roman" w:eastAsiaTheme="minorHAnsi" w:hAnsi="Times New Roman" w:cs="Times New Roman"/>
          <w:b/>
          <w:i/>
          <w:color w:val="auto"/>
          <w:sz w:val="28"/>
          <w:szCs w:val="28"/>
          <w:lang w:val="da-DK"/>
        </w:rPr>
        <w:t>2.1. Nội dung sửa đổi, bổ sung một số điều của Nghị định số 06 tại Điều 1 của dự thảo Nghị định, cụ thể:</w:t>
      </w:r>
    </w:p>
    <w:p w14:paraId="04240D4F" w14:textId="482FD5F8" w:rsidR="004F5CC2" w:rsidRPr="00037599" w:rsidRDefault="004F5CC2" w:rsidP="00D21264">
      <w:pPr>
        <w:spacing w:before="120" w:after="120" w:line="276" w:lineRule="auto"/>
        <w:jc w:val="both"/>
        <w:rPr>
          <w:rFonts w:ascii="Times New Roman" w:hAnsi="Times New Roman" w:cs="Times New Roman"/>
          <w:sz w:val="28"/>
          <w:szCs w:val="28"/>
        </w:rPr>
      </w:pPr>
      <w:r>
        <w:rPr>
          <w:rFonts w:ascii="Times New Roman" w:hAnsi="Times New Roman" w:cs="Times New Roman"/>
          <w:b/>
          <w:sz w:val="28"/>
          <w:szCs w:val="28"/>
          <w:lang w:val="da-DK"/>
        </w:rPr>
        <w:tab/>
      </w:r>
      <w:r w:rsidR="00711E45" w:rsidRPr="00037599">
        <w:rPr>
          <w:rFonts w:ascii="Times New Roman" w:hAnsi="Times New Roman" w:cs="Times New Roman"/>
          <w:sz w:val="28"/>
          <w:szCs w:val="28"/>
          <w:lang w:val="da-DK"/>
        </w:rPr>
        <w:t>a) Khoản 1 quy định sửa đổi Đối tượng áp dụ</w:t>
      </w:r>
      <w:r w:rsidR="00037599" w:rsidRPr="00037599">
        <w:rPr>
          <w:rFonts w:ascii="Times New Roman" w:hAnsi="Times New Roman" w:cs="Times New Roman"/>
          <w:sz w:val="28"/>
          <w:szCs w:val="28"/>
          <w:lang w:val="da-DK"/>
        </w:rPr>
        <w:t xml:space="preserve">ng để </w:t>
      </w:r>
      <w:r w:rsidR="0010443F">
        <w:rPr>
          <w:rFonts w:ascii="Times New Roman" w:hAnsi="Times New Roman" w:cs="Times New Roman"/>
          <w:sz w:val="28"/>
          <w:szCs w:val="28"/>
          <w:lang w:val="da-DK"/>
        </w:rPr>
        <w:t>dễ hiểu, dễ áp dụng hơn.</w:t>
      </w:r>
    </w:p>
    <w:p w14:paraId="7EBE2CC1" w14:textId="262CCF52" w:rsidR="0010443F" w:rsidRDefault="0010443F" w:rsidP="00D21264">
      <w:pPr>
        <w:widowControl w:val="0"/>
        <w:spacing w:before="120" w:after="120" w:line="276" w:lineRule="auto"/>
        <w:ind w:firstLine="720"/>
        <w:jc w:val="both"/>
        <w:rPr>
          <w:rFonts w:ascii="Times New Roman" w:hAnsi="Times New Roman" w:cs="Times New Roman"/>
          <w:sz w:val="28"/>
          <w:szCs w:val="28"/>
          <w:lang w:val="da-DK"/>
        </w:rPr>
      </w:pPr>
      <w:r w:rsidRPr="0010443F">
        <w:rPr>
          <w:rFonts w:ascii="Times New Roman" w:hAnsi="Times New Roman" w:cs="Times New Roman"/>
          <w:sz w:val="28"/>
          <w:szCs w:val="28"/>
          <w:lang w:val="da-DK"/>
        </w:rPr>
        <w:t>b)</w:t>
      </w:r>
      <w:r>
        <w:rPr>
          <w:rFonts w:ascii="Times New Roman" w:hAnsi="Times New Roman" w:cs="Times New Roman"/>
          <w:sz w:val="28"/>
          <w:szCs w:val="28"/>
          <w:lang w:val="da-DK"/>
        </w:rPr>
        <w:t xml:space="preserve"> Khoản 2 quy định sửa đổ</w:t>
      </w:r>
      <w:r w:rsidR="007F481C">
        <w:rPr>
          <w:rFonts w:ascii="Times New Roman" w:hAnsi="Times New Roman" w:cs="Times New Roman"/>
          <w:sz w:val="28"/>
          <w:szCs w:val="28"/>
          <w:lang w:val="da-DK"/>
        </w:rPr>
        <w:t xml:space="preserve">i hầu hết </w:t>
      </w:r>
      <w:r>
        <w:rPr>
          <w:rFonts w:ascii="Times New Roman" w:hAnsi="Times New Roman" w:cs="Times New Roman"/>
          <w:sz w:val="28"/>
          <w:szCs w:val="28"/>
          <w:lang w:val="da-DK"/>
        </w:rPr>
        <w:t>thuật ngữ tại Điều 3 Nghị định số 06 và khoản 2, khoản 3, khoản 4 Nghị định số 84/2021/NĐ-CP</w:t>
      </w:r>
      <w:r w:rsidR="007F481C">
        <w:rPr>
          <w:rFonts w:ascii="Times New Roman" w:hAnsi="Times New Roman" w:cs="Times New Roman"/>
          <w:sz w:val="28"/>
          <w:szCs w:val="28"/>
          <w:lang w:val="da-DK"/>
        </w:rPr>
        <w:t xml:space="preserve"> như thuật ngữ Phụ lục CITES, mẫu vật tiền công ước</w:t>
      </w:r>
      <w:r w:rsidR="00745435">
        <w:rPr>
          <w:rFonts w:ascii="Times New Roman" w:hAnsi="Times New Roman" w:cs="Times New Roman"/>
          <w:sz w:val="28"/>
          <w:szCs w:val="28"/>
          <w:lang w:val="da-DK"/>
        </w:rPr>
        <w:t xml:space="preserve"> và bổ sung một số thuật ngữ mới như khai thác trong khu vực bị cấm, khai thác vào thời gian bị cấm </w:t>
      </w:r>
      <w:r w:rsidR="007F481C" w:rsidRPr="007F481C">
        <w:rPr>
          <w:rFonts w:ascii="Times New Roman" w:hAnsi="Times New Roman" w:cs="Times New Roman"/>
          <w:sz w:val="28"/>
          <w:szCs w:val="28"/>
          <w:lang w:val="da-DK"/>
        </w:rPr>
        <w:t>nhằm áp dụng thống nhất pháp luật trên thực tiễn.</w:t>
      </w:r>
      <w:r w:rsidRPr="007F481C">
        <w:rPr>
          <w:rFonts w:ascii="Times New Roman" w:hAnsi="Times New Roman" w:cs="Times New Roman"/>
          <w:sz w:val="28"/>
          <w:szCs w:val="28"/>
          <w:lang w:val="da-DK"/>
        </w:rPr>
        <w:t xml:space="preserve"> </w:t>
      </w:r>
    </w:p>
    <w:p w14:paraId="278670DA" w14:textId="3CB667BE" w:rsidR="004F5CC2" w:rsidRPr="004F5CC2" w:rsidRDefault="00B044D7" w:rsidP="00D21264">
      <w:pPr>
        <w:widowControl w:val="0"/>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c) </w:t>
      </w:r>
      <w:r w:rsidR="00C50270">
        <w:rPr>
          <w:rFonts w:ascii="Times New Roman" w:hAnsi="Times New Roman" w:cs="Times New Roman"/>
          <w:sz w:val="28"/>
          <w:szCs w:val="28"/>
          <w:lang w:val="da-DK"/>
        </w:rPr>
        <w:t xml:space="preserve">Các </w:t>
      </w:r>
      <w:r>
        <w:rPr>
          <w:rFonts w:ascii="Times New Roman" w:hAnsi="Times New Roman" w:cs="Times New Roman"/>
          <w:sz w:val="28"/>
          <w:szCs w:val="28"/>
          <w:lang w:val="da-DK"/>
        </w:rPr>
        <w:t>Khoả</w:t>
      </w:r>
      <w:r w:rsidR="00C50270">
        <w:rPr>
          <w:rFonts w:ascii="Times New Roman" w:hAnsi="Times New Roman" w:cs="Times New Roman"/>
          <w:sz w:val="28"/>
          <w:szCs w:val="28"/>
          <w:lang w:val="da-DK"/>
        </w:rPr>
        <w:t>n 3,</w:t>
      </w:r>
      <w:r>
        <w:rPr>
          <w:rFonts w:ascii="Times New Roman" w:hAnsi="Times New Roman" w:cs="Times New Roman"/>
          <w:sz w:val="28"/>
          <w:szCs w:val="28"/>
          <w:lang w:val="da-DK"/>
        </w:rPr>
        <w:t xml:space="preserve"> 4 q</w:t>
      </w:r>
      <w:r w:rsidR="004F5CC2" w:rsidRPr="004F5CC2">
        <w:rPr>
          <w:rFonts w:ascii="Times New Roman" w:hAnsi="Times New Roman" w:cs="Times New Roman"/>
          <w:sz w:val="28"/>
          <w:szCs w:val="28"/>
          <w:lang w:val="da-DK"/>
        </w:rPr>
        <w:t xml:space="preserve">uy định </w:t>
      </w:r>
      <w:r>
        <w:rPr>
          <w:rFonts w:ascii="Times New Roman" w:hAnsi="Times New Roman" w:cs="Times New Roman"/>
          <w:sz w:val="28"/>
          <w:szCs w:val="28"/>
          <w:lang w:val="da-DK"/>
        </w:rPr>
        <w:t>sửa đổi, bổ sung</w:t>
      </w:r>
      <w:r w:rsidR="001D2E1D">
        <w:rPr>
          <w:rFonts w:ascii="Times New Roman" w:hAnsi="Times New Roman" w:cs="Times New Roman"/>
          <w:sz w:val="28"/>
          <w:szCs w:val="28"/>
          <w:lang w:val="da-DK"/>
        </w:rPr>
        <w:t xml:space="preserve"> Điều 4 Nghị định số 06</w:t>
      </w:r>
      <w:r>
        <w:rPr>
          <w:rFonts w:ascii="Times New Roman" w:hAnsi="Times New Roman" w:cs="Times New Roman"/>
          <w:sz w:val="28"/>
          <w:szCs w:val="28"/>
          <w:lang w:val="da-DK"/>
        </w:rPr>
        <w:t xml:space="preserve"> </w:t>
      </w:r>
      <w:r w:rsidR="004F5CC2" w:rsidRPr="004F5CC2">
        <w:rPr>
          <w:rFonts w:ascii="Times New Roman" w:hAnsi="Times New Roman" w:cs="Times New Roman"/>
          <w:sz w:val="28"/>
          <w:szCs w:val="28"/>
          <w:lang w:val="da-DK"/>
        </w:rPr>
        <w:t>về Danh mục loài thực vật rừng, động vật rừng</w:t>
      </w:r>
      <w:r>
        <w:rPr>
          <w:rFonts w:ascii="Times New Roman" w:hAnsi="Times New Roman" w:cs="Times New Roman"/>
          <w:sz w:val="28"/>
          <w:szCs w:val="28"/>
          <w:lang w:val="da-DK"/>
        </w:rPr>
        <w:t xml:space="preserve"> nguy cấp, quý, hiếm, </w:t>
      </w:r>
      <w:r w:rsidR="004F5CC2" w:rsidRPr="004F5CC2">
        <w:rPr>
          <w:rFonts w:ascii="Times New Roman" w:hAnsi="Times New Roman" w:cs="Times New Roman"/>
          <w:sz w:val="28"/>
          <w:szCs w:val="28"/>
          <w:lang w:val="da-DK"/>
        </w:rPr>
        <w:t>trong đó bổ sung quy định mới về tiêu chí xác định loài thực vật rừng, động vật rừng nguy cấp, quý, hiếm.</w:t>
      </w:r>
    </w:p>
    <w:p w14:paraId="6BA414AA" w14:textId="2065C508" w:rsidR="004F5CC2" w:rsidRDefault="00B044D7" w:rsidP="00D21264">
      <w:pPr>
        <w:widowControl w:val="0"/>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d) </w:t>
      </w:r>
      <w:r w:rsidR="00D646F0">
        <w:rPr>
          <w:rFonts w:ascii="Times New Roman" w:hAnsi="Times New Roman" w:cs="Times New Roman"/>
          <w:sz w:val="28"/>
          <w:szCs w:val="28"/>
          <w:lang w:val="da-DK"/>
        </w:rPr>
        <w:t>C</w:t>
      </w:r>
      <w:r w:rsidR="00C50270">
        <w:rPr>
          <w:rFonts w:ascii="Times New Roman" w:hAnsi="Times New Roman" w:cs="Times New Roman"/>
          <w:sz w:val="28"/>
          <w:szCs w:val="28"/>
          <w:lang w:val="da-DK"/>
        </w:rPr>
        <w:t>ác K</w:t>
      </w:r>
      <w:r w:rsidR="00D646F0">
        <w:rPr>
          <w:rFonts w:ascii="Times New Roman" w:hAnsi="Times New Roman" w:cs="Times New Roman"/>
          <w:sz w:val="28"/>
          <w:szCs w:val="28"/>
          <w:lang w:val="da-DK"/>
        </w:rPr>
        <w:t>hoản 5, 6, 7</w:t>
      </w:r>
      <w:r w:rsidR="00A42F8C">
        <w:rPr>
          <w:rFonts w:ascii="Times New Roman" w:hAnsi="Times New Roman" w:cs="Times New Roman"/>
          <w:sz w:val="28"/>
          <w:szCs w:val="28"/>
          <w:lang w:val="da-DK"/>
        </w:rPr>
        <w:t>, 11</w:t>
      </w:r>
      <w:r w:rsidR="004F5CC2" w:rsidRPr="004F5CC2">
        <w:rPr>
          <w:rFonts w:ascii="Times New Roman" w:hAnsi="Times New Roman" w:cs="Times New Roman"/>
          <w:i/>
          <w:sz w:val="28"/>
          <w:szCs w:val="28"/>
          <w:lang w:val="da-DK"/>
        </w:rPr>
        <w:t xml:space="preserve"> </w:t>
      </w:r>
      <w:r w:rsidR="00D646F0">
        <w:rPr>
          <w:rFonts w:ascii="Times New Roman" w:hAnsi="Times New Roman" w:cs="Times New Roman"/>
          <w:sz w:val="28"/>
          <w:szCs w:val="28"/>
          <w:lang w:val="da-DK"/>
        </w:rPr>
        <w:t>q</w:t>
      </w:r>
      <w:r w:rsidR="004F5CC2" w:rsidRPr="004F5CC2">
        <w:rPr>
          <w:rFonts w:ascii="Times New Roman" w:hAnsi="Times New Roman" w:cs="Times New Roman"/>
          <w:sz w:val="28"/>
          <w:szCs w:val="28"/>
          <w:lang w:val="da-DK"/>
        </w:rPr>
        <w:t>uy định</w:t>
      </w:r>
      <w:r w:rsidR="00D646F0">
        <w:rPr>
          <w:rFonts w:ascii="Times New Roman" w:hAnsi="Times New Roman" w:cs="Times New Roman"/>
          <w:sz w:val="28"/>
          <w:szCs w:val="28"/>
          <w:lang w:val="da-DK"/>
        </w:rPr>
        <w:t xml:space="preserve"> sửa đổi, bổ sung</w:t>
      </w:r>
      <w:r w:rsidR="004F5CC2" w:rsidRPr="004F5CC2">
        <w:rPr>
          <w:rFonts w:ascii="Times New Roman" w:hAnsi="Times New Roman" w:cs="Times New Roman"/>
          <w:sz w:val="28"/>
          <w:szCs w:val="28"/>
          <w:lang w:val="da-DK"/>
        </w:rPr>
        <w:t xml:space="preserve"> </w:t>
      </w:r>
      <w:r w:rsidR="00BE1B12">
        <w:rPr>
          <w:rFonts w:ascii="Times New Roman" w:hAnsi="Times New Roman" w:cs="Times New Roman"/>
          <w:sz w:val="28"/>
          <w:szCs w:val="28"/>
          <w:lang w:val="da-DK"/>
        </w:rPr>
        <w:t xml:space="preserve">các Điều 5, 8, 9 Nghị định số 06 </w:t>
      </w:r>
      <w:r w:rsidR="004F5CC2" w:rsidRPr="004F5CC2">
        <w:rPr>
          <w:rFonts w:ascii="Times New Roman" w:hAnsi="Times New Roman" w:cs="Times New Roman"/>
          <w:sz w:val="28"/>
          <w:szCs w:val="28"/>
          <w:lang w:val="da-DK"/>
        </w:rPr>
        <w:t>về quản lý, bảo tồn và phát triển các loài thực vật rừng, động vật rừng nguy cấp, quý, hiếm từ tự nhiên; nuôi động vật rừng thông thường. T</w:t>
      </w:r>
      <w:r w:rsidR="00D646F0">
        <w:rPr>
          <w:rFonts w:ascii="Times New Roman" w:hAnsi="Times New Roman" w:cs="Times New Roman"/>
          <w:sz w:val="28"/>
          <w:szCs w:val="28"/>
          <w:lang w:val="da-DK"/>
        </w:rPr>
        <w:t>rong đó</w:t>
      </w:r>
      <w:r w:rsidR="004F5CC2" w:rsidRPr="004F5CC2">
        <w:rPr>
          <w:rFonts w:ascii="Times New Roman" w:hAnsi="Times New Roman" w:cs="Times New Roman"/>
          <w:sz w:val="28"/>
          <w:szCs w:val="28"/>
          <w:lang w:val="da-DK"/>
        </w:rPr>
        <w:t xml:space="preserve"> quy định</w:t>
      </w:r>
      <w:r w:rsidR="00D646F0">
        <w:rPr>
          <w:rFonts w:ascii="Times New Roman" w:hAnsi="Times New Roman" w:cs="Times New Roman"/>
          <w:sz w:val="28"/>
          <w:szCs w:val="28"/>
          <w:lang w:val="da-DK"/>
        </w:rPr>
        <w:t xml:space="preserve"> sửa đổi</w:t>
      </w:r>
      <w:r w:rsidR="004F5CC2" w:rsidRPr="004F5CC2">
        <w:rPr>
          <w:rFonts w:ascii="Times New Roman" w:hAnsi="Times New Roman" w:cs="Times New Roman"/>
          <w:sz w:val="28"/>
          <w:szCs w:val="28"/>
          <w:lang w:val="da-DK"/>
        </w:rPr>
        <w:t xml:space="preserve"> </w:t>
      </w:r>
      <w:r w:rsidR="00097779">
        <w:rPr>
          <w:rFonts w:ascii="Times New Roman" w:hAnsi="Times New Roman" w:cs="Times New Roman"/>
          <w:sz w:val="28"/>
          <w:szCs w:val="28"/>
          <w:lang w:val="da-DK"/>
        </w:rPr>
        <w:t>các biện pháp</w:t>
      </w:r>
      <w:r w:rsidR="004F5CC2" w:rsidRPr="004F5CC2">
        <w:rPr>
          <w:rFonts w:ascii="Times New Roman" w:hAnsi="Times New Roman" w:cs="Times New Roman"/>
          <w:sz w:val="28"/>
          <w:szCs w:val="28"/>
          <w:lang w:val="da-DK"/>
        </w:rPr>
        <w:t xml:space="preserve"> bảo vệ, điều tra, đánh giá hiện trạng thực vật rừng, động vật rừng nguy cấp, quý, hiếm, nuôi động vật rừng thông thường</w:t>
      </w:r>
      <w:r w:rsidR="00097779">
        <w:rPr>
          <w:rFonts w:ascii="Times New Roman" w:hAnsi="Times New Roman" w:cs="Times New Roman"/>
          <w:sz w:val="28"/>
          <w:szCs w:val="28"/>
          <w:lang w:val="da-DK"/>
        </w:rPr>
        <w:t xml:space="preserve">; xử lý trường hợp động vật rừng xâm hại hoặc đe dạo tính mạng, tài sản của con người. </w:t>
      </w:r>
    </w:p>
    <w:p w14:paraId="25C0CF62" w14:textId="2108AD06" w:rsidR="00A42F8C" w:rsidRPr="00F97A25" w:rsidRDefault="00A42F8C" w:rsidP="00A42F8C">
      <w:pPr>
        <w:spacing w:after="120" w:line="252" w:lineRule="auto"/>
        <w:ind w:firstLine="720"/>
        <w:jc w:val="both"/>
        <w:rPr>
          <w:rFonts w:ascii="Times New Roman" w:hAnsi="Times New Roman"/>
          <w:sz w:val="28"/>
          <w:szCs w:val="28"/>
        </w:rPr>
      </w:pPr>
      <w:r>
        <w:rPr>
          <w:rFonts w:ascii="Times New Roman" w:hAnsi="Times New Roman" w:cs="Times New Roman"/>
          <w:sz w:val="28"/>
          <w:szCs w:val="28"/>
          <w:lang w:val="da-DK"/>
        </w:rPr>
        <w:t>đ) C</w:t>
      </w:r>
      <w:r w:rsidR="00C50270">
        <w:rPr>
          <w:rFonts w:ascii="Times New Roman" w:hAnsi="Times New Roman" w:cs="Times New Roman"/>
          <w:sz w:val="28"/>
          <w:szCs w:val="28"/>
          <w:lang w:val="da-DK"/>
        </w:rPr>
        <w:t>ác K</w:t>
      </w:r>
      <w:r>
        <w:rPr>
          <w:rFonts w:ascii="Times New Roman" w:hAnsi="Times New Roman" w:cs="Times New Roman"/>
          <w:sz w:val="28"/>
          <w:szCs w:val="28"/>
          <w:lang w:val="da-DK"/>
        </w:rPr>
        <w:t>hoản</w:t>
      </w:r>
      <w:r w:rsidR="00C50270">
        <w:rPr>
          <w:rFonts w:ascii="Times New Roman" w:hAnsi="Times New Roman" w:cs="Times New Roman"/>
          <w:sz w:val="28"/>
          <w:szCs w:val="28"/>
          <w:lang w:val="da-DK"/>
        </w:rPr>
        <w:t xml:space="preserve"> 8, 9, 10 q</w:t>
      </w:r>
      <w:r w:rsidRPr="004F5CC2">
        <w:rPr>
          <w:rFonts w:ascii="Times New Roman" w:hAnsi="Times New Roman" w:cs="Times New Roman"/>
          <w:sz w:val="28"/>
          <w:szCs w:val="28"/>
          <w:lang w:val="da-DK"/>
        </w:rPr>
        <w:t>uy định</w:t>
      </w:r>
      <w:r w:rsidR="00C50270">
        <w:rPr>
          <w:rFonts w:ascii="Times New Roman" w:hAnsi="Times New Roman" w:cs="Times New Roman"/>
          <w:sz w:val="28"/>
          <w:szCs w:val="28"/>
          <w:lang w:val="da-DK"/>
        </w:rPr>
        <w:t xml:space="preserve"> sửa đổi, bổ sung</w:t>
      </w:r>
      <w:r w:rsidRPr="004F5CC2">
        <w:rPr>
          <w:rFonts w:ascii="Times New Roman" w:hAnsi="Times New Roman" w:cs="Times New Roman"/>
          <w:sz w:val="28"/>
          <w:szCs w:val="28"/>
          <w:lang w:val="da-DK"/>
        </w:rPr>
        <w:t xml:space="preserve"> </w:t>
      </w:r>
      <w:r w:rsidR="00BE1B12">
        <w:rPr>
          <w:rFonts w:ascii="Times New Roman" w:hAnsi="Times New Roman" w:cs="Times New Roman"/>
          <w:sz w:val="28"/>
          <w:szCs w:val="28"/>
          <w:lang w:val="da-DK"/>
        </w:rPr>
        <w:t xml:space="preserve">Điều 10 Nghị định số 06 </w:t>
      </w:r>
      <w:r w:rsidRPr="004F5CC2">
        <w:rPr>
          <w:rFonts w:ascii="Times New Roman" w:hAnsi="Times New Roman" w:cs="Times New Roman"/>
          <w:sz w:val="28"/>
          <w:szCs w:val="28"/>
          <w:lang w:val="da-DK"/>
        </w:rPr>
        <w:t>về quản lý và xử lý mẫu vật thực vật rừng, động vâ</w:t>
      </w:r>
      <w:r w:rsidR="00C50270">
        <w:rPr>
          <w:rFonts w:ascii="Times New Roman" w:hAnsi="Times New Roman" w:cs="Times New Roman"/>
          <w:sz w:val="28"/>
          <w:szCs w:val="28"/>
          <w:lang w:val="da-DK"/>
        </w:rPr>
        <w:t>̣t rừng nguy cấp, quý, hiếm</w:t>
      </w:r>
      <w:r w:rsidRPr="004F5CC2">
        <w:rPr>
          <w:rFonts w:ascii="Times New Roman" w:hAnsi="Times New Roman" w:cs="Times New Roman"/>
          <w:sz w:val="28"/>
          <w:szCs w:val="28"/>
          <w:lang w:val="da-DK"/>
        </w:rPr>
        <w:t xml:space="preserve">, trong đó </w:t>
      </w:r>
      <w:r>
        <w:rPr>
          <w:rFonts w:ascii="Times New Roman" w:hAnsi="Times New Roman" w:cs="Times New Roman"/>
          <w:sz w:val="28"/>
          <w:szCs w:val="28"/>
          <w:lang w:val="da-DK"/>
        </w:rPr>
        <w:t>quy định rõ các trường hợp xử lý đối với</w:t>
      </w:r>
      <w:r w:rsidRPr="006E6915">
        <w:rPr>
          <w:rFonts w:ascii="Times New Roman" w:hAnsi="Times New Roman"/>
          <w:sz w:val="28"/>
          <w:szCs w:val="28"/>
        </w:rPr>
        <w:t xml:space="preserve"> </w:t>
      </w:r>
      <w:r>
        <w:rPr>
          <w:rFonts w:ascii="Times New Roman" w:hAnsi="Times New Roman"/>
          <w:sz w:val="28"/>
          <w:szCs w:val="28"/>
        </w:rPr>
        <w:t>mẫu vật khi chưa tịch thu, mẫu vật sau khi tịch thu, mẫu vật do tổ chức, cá nhân giao nộp.</w:t>
      </w:r>
    </w:p>
    <w:p w14:paraId="10B9A3D0" w14:textId="5C4BE8B5" w:rsidR="004F5CC2" w:rsidRDefault="00C50270" w:rsidP="00D21264">
      <w:pPr>
        <w:widowControl w:val="0"/>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e) Khoản</w:t>
      </w:r>
      <w:r w:rsidR="00ED43A5">
        <w:rPr>
          <w:rFonts w:ascii="Times New Roman" w:hAnsi="Times New Roman" w:cs="Times New Roman"/>
          <w:sz w:val="28"/>
          <w:szCs w:val="28"/>
          <w:lang w:val="da-DK"/>
        </w:rPr>
        <w:t xml:space="preserve"> 12</w:t>
      </w:r>
      <w:r>
        <w:rPr>
          <w:rFonts w:ascii="Times New Roman" w:hAnsi="Times New Roman" w:cs="Times New Roman"/>
          <w:sz w:val="28"/>
          <w:szCs w:val="28"/>
          <w:lang w:val="da-DK"/>
        </w:rPr>
        <w:t xml:space="preserve"> </w:t>
      </w:r>
      <w:r w:rsidR="00ED43A5">
        <w:rPr>
          <w:rFonts w:ascii="Times New Roman" w:hAnsi="Times New Roman" w:cs="Times New Roman"/>
          <w:sz w:val="28"/>
          <w:szCs w:val="28"/>
          <w:lang w:val="da-DK"/>
        </w:rPr>
        <w:t>q</w:t>
      </w:r>
      <w:r w:rsidR="004F5CC2" w:rsidRPr="004F5CC2">
        <w:rPr>
          <w:rFonts w:ascii="Times New Roman" w:hAnsi="Times New Roman" w:cs="Times New Roman"/>
          <w:sz w:val="28"/>
          <w:szCs w:val="28"/>
          <w:lang w:val="da-DK"/>
        </w:rPr>
        <w:t xml:space="preserve">uy định </w:t>
      </w:r>
      <w:r w:rsidR="00ED43A5">
        <w:rPr>
          <w:rFonts w:ascii="Times New Roman" w:hAnsi="Times New Roman" w:cs="Times New Roman"/>
          <w:sz w:val="28"/>
          <w:szCs w:val="28"/>
          <w:lang w:val="da-DK"/>
        </w:rPr>
        <w:t xml:space="preserve">bổ sung </w:t>
      </w:r>
      <w:r w:rsidR="004F5CC2" w:rsidRPr="004F5CC2">
        <w:rPr>
          <w:rFonts w:ascii="Times New Roman" w:hAnsi="Times New Roman" w:cs="Times New Roman"/>
          <w:sz w:val="28"/>
          <w:szCs w:val="28"/>
          <w:lang w:val="da-DK"/>
        </w:rPr>
        <w:t>về quản lý các cơ sở nuôi, trồng, cứu hộ, nghiên cứu khoa học, trưng bày, sưu tập các loài thực vật rừng, động vậ</w:t>
      </w:r>
      <w:r w:rsidR="00ED43A5">
        <w:rPr>
          <w:rFonts w:ascii="Times New Roman" w:hAnsi="Times New Roman" w:cs="Times New Roman"/>
          <w:sz w:val="28"/>
          <w:szCs w:val="28"/>
          <w:lang w:val="da-DK"/>
        </w:rPr>
        <w:t xml:space="preserve">t rừng nguy cấp, quý, hiếm, </w:t>
      </w:r>
      <w:r w:rsidR="000F4333">
        <w:rPr>
          <w:rFonts w:ascii="Times New Roman" w:hAnsi="Times New Roman" w:cs="Times New Roman"/>
          <w:sz w:val="28"/>
          <w:szCs w:val="28"/>
          <w:lang w:val="da-DK"/>
        </w:rPr>
        <w:t>theo đó quy định các điều kiện thành lập và trình tự thủ tục đăng ký hoạt động cơ sở cứu hộ,</w:t>
      </w:r>
      <w:r w:rsidR="00ED43A5">
        <w:rPr>
          <w:rFonts w:ascii="Times New Roman" w:hAnsi="Times New Roman" w:cs="Times New Roman"/>
          <w:sz w:val="28"/>
          <w:szCs w:val="28"/>
          <w:lang w:val="da-DK"/>
        </w:rPr>
        <w:t xml:space="preserve"> trưng bày, sưu</w:t>
      </w:r>
      <w:r w:rsidR="000F4333">
        <w:rPr>
          <w:rFonts w:ascii="Times New Roman" w:hAnsi="Times New Roman" w:cs="Times New Roman"/>
          <w:sz w:val="28"/>
          <w:szCs w:val="28"/>
          <w:lang w:val="da-DK"/>
        </w:rPr>
        <w:t xml:space="preserve"> tập thực vật rừng, động vật rừng nguy cấp, quý, hiếm</w:t>
      </w:r>
      <w:r w:rsidR="00DE64E6">
        <w:rPr>
          <w:rFonts w:ascii="Times New Roman" w:hAnsi="Times New Roman" w:cs="Times New Roman"/>
          <w:sz w:val="28"/>
          <w:szCs w:val="28"/>
          <w:lang w:val="da-DK"/>
        </w:rPr>
        <w:t>.</w:t>
      </w:r>
    </w:p>
    <w:p w14:paraId="3D7B9E6C" w14:textId="13B172F4" w:rsidR="004F5CC2" w:rsidRDefault="00ED43A5" w:rsidP="00D21264">
      <w:pPr>
        <w:widowControl w:val="0"/>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g) Khoả</w:t>
      </w:r>
      <w:r w:rsidR="00711942">
        <w:rPr>
          <w:rFonts w:ascii="Times New Roman" w:hAnsi="Times New Roman" w:cs="Times New Roman"/>
          <w:sz w:val="28"/>
          <w:szCs w:val="28"/>
          <w:lang w:val="da-DK"/>
        </w:rPr>
        <w:t>n 13</w:t>
      </w:r>
      <w:r>
        <w:rPr>
          <w:rFonts w:ascii="Times New Roman" w:hAnsi="Times New Roman" w:cs="Times New Roman"/>
          <w:sz w:val="28"/>
          <w:szCs w:val="28"/>
          <w:lang w:val="da-DK"/>
        </w:rPr>
        <w:t xml:space="preserve"> quy định sửa đổi, bổ sung </w:t>
      </w:r>
      <w:r w:rsidR="00BE1B12">
        <w:rPr>
          <w:rFonts w:ascii="Times New Roman" w:hAnsi="Times New Roman" w:cs="Times New Roman"/>
          <w:sz w:val="28"/>
          <w:szCs w:val="28"/>
          <w:lang w:val="da-DK"/>
        </w:rPr>
        <w:t xml:space="preserve">Điều 12 Nghị định số 06 </w:t>
      </w:r>
      <w:r>
        <w:rPr>
          <w:rFonts w:ascii="Times New Roman" w:hAnsi="Times New Roman" w:cs="Times New Roman"/>
          <w:sz w:val="28"/>
          <w:szCs w:val="28"/>
          <w:lang w:val="da-DK"/>
        </w:rPr>
        <w:t xml:space="preserve">về </w:t>
      </w:r>
      <w:r w:rsidR="00DE64E6">
        <w:rPr>
          <w:rFonts w:ascii="Times New Roman" w:hAnsi="Times New Roman" w:cs="Times New Roman"/>
          <w:sz w:val="28"/>
          <w:szCs w:val="28"/>
          <w:lang w:val="da-DK"/>
        </w:rPr>
        <w:t>khai thác động vật, thực vật thuộc Phụ lục CITES</w:t>
      </w:r>
      <w:r w:rsidR="00012EF7">
        <w:rPr>
          <w:rFonts w:ascii="Times New Roman" w:hAnsi="Times New Roman" w:cs="Times New Roman"/>
          <w:sz w:val="28"/>
          <w:szCs w:val="28"/>
          <w:lang w:val="da-DK"/>
        </w:rPr>
        <w:t>. Trong đó,</w:t>
      </w:r>
      <w:r w:rsidR="00DE64E6">
        <w:rPr>
          <w:rFonts w:ascii="Times New Roman" w:hAnsi="Times New Roman" w:cs="Times New Roman"/>
          <w:sz w:val="28"/>
          <w:szCs w:val="28"/>
          <w:lang w:val="da-DK"/>
        </w:rPr>
        <w:t xml:space="preserve"> bổ sung một số quy định nhằm làm rõ trình tự, thủ tục khai thác mẫu vật động vật, thực vật</w:t>
      </w:r>
      <w:r w:rsidR="006B5A00">
        <w:rPr>
          <w:rFonts w:ascii="Times New Roman" w:hAnsi="Times New Roman" w:cs="Times New Roman"/>
          <w:sz w:val="28"/>
          <w:szCs w:val="28"/>
          <w:lang w:val="da-DK"/>
        </w:rPr>
        <w:t xml:space="preserve"> thuộc Phụ lục CITES.</w:t>
      </w:r>
    </w:p>
    <w:p w14:paraId="4A796329" w14:textId="59BAD3C5" w:rsidR="004F5CC2" w:rsidRPr="004F5CC2" w:rsidRDefault="00012EF7" w:rsidP="00D21264">
      <w:pPr>
        <w:widowControl w:val="0"/>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lastRenderedPageBreak/>
        <w:t>h) Các Khoản 14, 15</w:t>
      </w:r>
      <w:r w:rsidR="00711942">
        <w:rPr>
          <w:rFonts w:ascii="Times New Roman" w:hAnsi="Times New Roman" w:cs="Times New Roman"/>
          <w:sz w:val="28"/>
          <w:szCs w:val="28"/>
          <w:lang w:val="da-DK"/>
        </w:rPr>
        <w:t xml:space="preserve">, 16, 17, 18 </w:t>
      </w:r>
      <w:r w:rsidR="006C2675">
        <w:rPr>
          <w:rFonts w:ascii="Times New Roman" w:hAnsi="Times New Roman" w:cs="Times New Roman"/>
          <w:sz w:val="28"/>
          <w:szCs w:val="28"/>
          <w:lang w:val="da-DK"/>
        </w:rPr>
        <w:t>quy định sửa đổi, bổ sung</w:t>
      </w:r>
      <w:r w:rsidR="004F5CC2" w:rsidRPr="004F5CC2">
        <w:rPr>
          <w:rFonts w:ascii="Times New Roman" w:hAnsi="Times New Roman" w:cs="Times New Roman"/>
          <w:sz w:val="28"/>
          <w:szCs w:val="28"/>
          <w:lang w:val="da-DK"/>
        </w:rPr>
        <w:t xml:space="preserve"> </w:t>
      </w:r>
      <w:r w:rsidR="00E5094A">
        <w:rPr>
          <w:rFonts w:ascii="Times New Roman" w:hAnsi="Times New Roman" w:cs="Times New Roman"/>
          <w:sz w:val="28"/>
          <w:szCs w:val="28"/>
          <w:lang w:val="da-DK"/>
        </w:rPr>
        <w:t>các quy định tại Điề</w:t>
      </w:r>
      <w:r w:rsidR="00DA1D6B">
        <w:rPr>
          <w:rFonts w:ascii="Times New Roman" w:hAnsi="Times New Roman" w:cs="Times New Roman"/>
          <w:sz w:val="28"/>
          <w:szCs w:val="28"/>
          <w:lang w:val="da-DK"/>
        </w:rPr>
        <w:t xml:space="preserve">u </w:t>
      </w:r>
      <w:r w:rsidR="00E5094A">
        <w:rPr>
          <w:rFonts w:ascii="Times New Roman" w:hAnsi="Times New Roman" w:cs="Times New Roman"/>
          <w:sz w:val="28"/>
          <w:szCs w:val="28"/>
          <w:lang w:val="da-DK"/>
        </w:rPr>
        <w:t xml:space="preserve">15, 16, 17, 18 Nghị định số 06 và các khoản 6, 7, 8, 9, 10 Điều 1 Nghị định số 84 </w:t>
      </w:r>
      <w:r w:rsidR="006C2675">
        <w:rPr>
          <w:rFonts w:ascii="Times New Roman" w:hAnsi="Times New Roman" w:cs="Times New Roman"/>
          <w:sz w:val="28"/>
          <w:szCs w:val="28"/>
          <w:lang w:val="da-DK"/>
        </w:rPr>
        <w:t>về nuôi, trồng. Trong đó,</w:t>
      </w:r>
      <w:r w:rsidR="004F5CC2" w:rsidRPr="004F5CC2">
        <w:rPr>
          <w:rFonts w:ascii="Times New Roman" w:hAnsi="Times New Roman" w:cs="Times New Roman"/>
          <w:sz w:val="28"/>
          <w:szCs w:val="28"/>
          <w:lang w:val="da-DK"/>
        </w:rPr>
        <w:t xml:space="preserve"> </w:t>
      </w:r>
      <w:r w:rsidR="00C0588F">
        <w:rPr>
          <w:rFonts w:ascii="Times New Roman" w:hAnsi="Times New Roman" w:cs="Times New Roman"/>
          <w:sz w:val="28"/>
          <w:szCs w:val="28"/>
          <w:lang w:val="da-DK"/>
        </w:rPr>
        <w:t xml:space="preserve">bãi bỏ Điều 13, 14 của Nghị định số 06/2019/NĐ-CP và bổ sung các </w:t>
      </w:r>
      <w:r w:rsidR="004F5CC2" w:rsidRPr="004F5CC2">
        <w:rPr>
          <w:rFonts w:ascii="Times New Roman" w:hAnsi="Times New Roman" w:cs="Times New Roman"/>
          <w:sz w:val="28"/>
          <w:szCs w:val="28"/>
          <w:lang w:val="da-DK"/>
        </w:rPr>
        <w:t>quy định rõ</w:t>
      </w:r>
      <w:r w:rsidR="00C0588F">
        <w:rPr>
          <w:rFonts w:ascii="Times New Roman" w:hAnsi="Times New Roman" w:cs="Times New Roman"/>
          <w:sz w:val="28"/>
          <w:szCs w:val="28"/>
          <w:lang w:val="da-DK"/>
        </w:rPr>
        <w:t xml:space="preserve"> ràng về</w:t>
      </w:r>
      <w:r w:rsidR="004F5CC2" w:rsidRPr="004F5CC2">
        <w:rPr>
          <w:rFonts w:ascii="Times New Roman" w:hAnsi="Times New Roman" w:cs="Times New Roman"/>
          <w:sz w:val="28"/>
          <w:szCs w:val="28"/>
          <w:lang w:val="da-DK"/>
        </w:rPr>
        <w:t xml:space="preserve"> điều kiện nuôi</w:t>
      </w:r>
      <w:r w:rsidR="00C0588F">
        <w:rPr>
          <w:rFonts w:ascii="Times New Roman" w:hAnsi="Times New Roman" w:cs="Times New Roman"/>
          <w:sz w:val="28"/>
          <w:szCs w:val="28"/>
          <w:lang w:val="da-DK"/>
        </w:rPr>
        <w:t>, trồng,</w:t>
      </w:r>
      <w:r w:rsidR="004F5CC2" w:rsidRPr="004F5CC2">
        <w:rPr>
          <w:rFonts w:ascii="Times New Roman" w:hAnsi="Times New Roman" w:cs="Times New Roman"/>
          <w:sz w:val="28"/>
          <w:szCs w:val="28"/>
          <w:lang w:val="da-DK"/>
        </w:rPr>
        <w:t xml:space="preserve"> trình tự, thủ tục </w:t>
      </w:r>
      <w:r w:rsidR="006C2675">
        <w:rPr>
          <w:rFonts w:ascii="Times New Roman" w:hAnsi="Times New Roman" w:cs="Times New Roman"/>
          <w:sz w:val="28"/>
          <w:szCs w:val="28"/>
          <w:lang w:val="da-DK"/>
        </w:rPr>
        <w:t xml:space="preserve">đăng ký nuôi trồng, </w:t>
      </w:r>
      <w:r w:rsidR="004F5CC2" w:rsidRPr="004F5CC2">
        <w:rPr>
          <w:rFonts w:ascii="Times New Roman" w:hAnsi="Times New Roman" w:cs="Times New Roman"/>
          <w:sz w:val="28"/>
          <w:szCs w:val="28"/>
          <w:lang w:val="da-DK"/>
        </w:rPr>
        <w:t>bổ sung quy định về cấp gia hạn, cấp đổi mã số cở sở nuôi, trồng.</w:t>
      </w:r>
    </w:p>
    <w:p w14:paraId="0282BD00" w14:textId="1E39F64B" w:rsidR="00F4210E" w:rsidRPr="004F5CC2" w:rsidRDefault="00C0588F" w:rsidP="00F4210E">
      <w:pPr>
        <w:widowControl w:val="0"/>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i) Các Khoả</w:t>
      </w:r>
      <w:r w:rsidR="00DA1D6B">
        <w:rPr>
          <w:rFonts w:ascii="Times New Roman" w:hAnsi="Times New Roman" w:cs="Times New Roman"/>
          <w:sz w:val="28"/>
          <w:szCs w:val="28"/>
          <w:lang w:val="da-DK"/>
        </w:rPr>
        <w:t>n 19</w:t>
      </w:r>
      <w:r>
        <w:rPr>
          <w:rFonts w:ascii="Times New Roman" w:hAnsi="Times New Roman" w:cs="Times New Roman"/>
          <w:sz w:val="28"/>
          <w:szCs w:val="28"/>
          <w:lang w:val="da-DK"/>
        </w:rPr>
        <w:t xml:space="preserve">, </w:t>
      </w:r>
      <w:r w:rsidR="00DA1D6B">
        <w:rPr>
          <w:rFonts w:ascii="Times New Roman" w:hAnsi="Times New Roman" w:cs="Times New Roman"/>
          <w:sz w:val="28"/>
          <w:szCs w:val="28"/>
          <w:lang w:val="da-DK"/>
        </w:rPr>
        <w:t>20, 21, 22, 23, 24, 25, 26, 27, 28</w:t>
      </w:r>
      <w:r w:rsidR="00BC6103">
        <w:rPr>
          <w:rFonts w:ascii="Times New Roman" w:hAnsi="Times New Roman" w:cs="Times New Roman"/>
          <w:sz w:val="28"/>
          <w:szCs w:val="28"/>
          <w:lang w:val="da-DK"/>
        </w:rPr>
        <w:t xml:space="preserve"> q</w:t>
      </w:r>
      <w:r w:rsidR="004F5CC2" w:rsidRPr="004F5CC2">
        <w:rPr>
          <w:rFonts w:ascii="Times New Roman" w:hAnsi="Times New Roman" w:cs="Times New Roman"/>
          <w:sz w:val="28"/>
          <w:szCs w:val="28"/>
          <w:lang w:val="da-DK"/>
        </w:rPr>
        <w:t>uy định</w:t>
      </w:r>
      <w:r w:rsidR="00BC6103">
        <w:rPr>
          <w:rFonts w:ascii="Times New Roman" w:hAnsi="Times New Roman" w:cs="Times New Roman"/>
          <w:sz w:val="28"/>
          <w:szCs w:val="28"/>
          <w:lang w:val="da-DK"/>
        </w:rPr>
        <w:t xml:space="preserve"> sửa đổi, bổ sung</w:t>
      </w:r>
      <w:r w:rsidR="003D7127">
        <w:rPr>
          <w:rFonts w:ascii="Times New Roman" w:hAnsi="Times New Roman" w:cs="Times New Roman"/>
          <w:sz w:val="28"/>
          <w:szCs w:val="28"/>
          <w:lang w:val="da-DK"/>
        </w:rPr>
        <w:t xml:space="preserve"> các quy định tại Mục 3 Chương III Nghị định số 06 và các khoản 11, 12, 13, 14, 15, 16, 17, 18, 19 Điều 1 Nghị định số 84</w:t>
      </w:r>
      <w:r w:rsidR="004F5CC2" w:rsidRPr="004F5CC2">
        <w:rPr>
          <w:rFonts w:ascii="Times New Roman" w:hAnsi="Times New Roman" w:cs="Times New Roman"/>
          <w:sz w:val="28"/>
          <w:szCs w:val="28"/>
          <w:lang w:val="da-DK"/>
        </w:rPr>
        <w:t xml:space="preserve"> về xuất khẩu, nhập khẩu, tái xuất khẩu, nhậ</w:t>
      </w:r>
      <w:r w:rsidR="00BC6103">
        <w:rPr>
          <w:rFonts w:ascii="Times New Roman" w:hAnsi="Times New Roman" w:cs="Times New Roman"/>
          <w:sz w:val="28"/>
          <w:szCs w:val="28"/>
          <w:lang w:val="da-DK"/>
        </w:rPr>
        <w:t>p nội từ biển và quá cảnh, theo đó</w:t>
      </w:r>
      <w:r w:rsidR="004F5CC2" w:rsidRPr="004F5CC2">
        <w:rPr>
          <w:rFonts w:ascii="Times New Roman" w:hAnsi="Times New Roman" w:cs="Times New Roman"/>
          <w:sz w:val="28"/>
          <w:szCs w:val="28"/>
          <w:lang w:val="da-DK"/>
        </w:rPr>
        <w:t xml:space="preserve"> quy định rõ về các điều kiện, trình tự, thủ tục xuất khẩu, nhập khẩu, tái xuất khẩu, nhập nội từ biển, quá cảnh các mẫu vật động vật, thực vật t</w:t>
      </w:r>
      <w:r w:rsidR="00F4210E">
        <w:rPr>
          <w:rFonts w:ascii="Times New Roman" w:hAnsi="Times New Roman" w:cs="Times New Roman"/>
          <w:sz w:val="28"/>
          <w:szCs w:val="28"/>
          <w:lang w:val="da-DK"/>
        </w:rPr>
        <w:t>huộc Phụ lục CITES;</w:t>
      </w:r>
      <w:r w:rsidR="004F5CC2" w:rsidRPr="004F5CC2">
        <w:rPr>
          <w:rFonts w:ascii="Times New Roman" w:hAnsi="Times New Roman" w:cs="Times New Roman"/>
          <w:sz w:val="28"/>
          <w:szCs w:val="28"/>
          <w:lang w:val="da-DK"/>
        </w:rPr>
        <w:t xml:space="preserve"> bổ sung thêm quy định về trình tự, thủ tục cấp đổi, cấp thay thế, cấp gia hạn giấy phép, chứng chỉ CITES, buôn bán với quốc gia</w:t>
      </w:r>
      <w:r w:rsidR="00F4210E">
        <w:rPr>
          <w:rFonts w:ascii="Times New Roman" w:hAnsi="Times New Roman" w:cs="Times New Roman"/>
          <w:sz w:val="28"/>
          <w:szCs w:val="28"/>
          <w:lang w:val="da-DK"/>
        </w:rPr>
        <w:t xml:space="preserve"> không phải thành viên CITES; </w:t>
      </w:r>
      <w:r w:rsidR="00F4210E" w:rsidRPr="004F5CC2">
        <w:rPr>
          <w:rFonts w:ascii="Times New Roman" w:hAnsi="Times New Roman" w:cs="Times New Roman"/>
          <w:sz w:val="28"/>
          <w:szCs w:val="28"/>
          <w:lang w:val="da-DK"/>
        </w:rPr>
        <w:t xml:space="preserve">quy định về điều khoản miễn trừ đối với các trường hợp vật dụng cá nhân, gia đình, mẫu vật </w:t>
      </w:r>
      <w:r w:rsidR="00F4210E">
        <w:rPr>
          <w:rFonts w:ascii="Times New Roman" w:hAnsi="Times New Roman" w:cs="Times New Roman"/>
          <w:sz w:val="28"/>
          <w:szCs w:val="28"/>
          <w:lang w:val="da-DK"/>
        </w:rPr>
        <w:t>tiền công ước, mẫu vật hoàn chỉnh</w:t>
      </w:r>
      <w:r w:rsidR="00F4210E" w:rsidRPr="004F5CC2">
        <w:rPr>
          <w:rFonts w:ascii="Times New Roman" w:hAnsi="Times New Roman" w:cs="Times New Roman"/>
          <w:sz w:val="28"/>
          <w:szCs w:val="28"/>
          <w:lang w:val="da-DK"/>
        </w:rPr>
        <w:t xml:space="preserve">. </w:t>
      </w:r>
    </w:p>
    <w:p w14:paraId="369F052D" w14:textId="4B9EF73C" w:rsidR="004F5CC2" w:rsidRPr="004F5CC2" w:rsidRDefault="00F4210E" w:rsidP="00D21264">
      <w:pPr>
        <w:widowControl w:val="0"/>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k) Các Khoả</w:t>
      </w:r>
      <w:r w:rsidR="005125D7">
        <w:rPr>
          <w:rFonts w:ascii="Times New Roman" w:hAnsi="Times New Roman" w:cs="Times New Roman"/>
          <w:sz w:val="28"/>
          <w:szCs w:val="28"/>
          <w:lang w:val="da-DK"/>
        </w:rPr>
        <w:t>n 29, 30</w:t>
      </w:r>
      <w:r>
        <w:rPr>
          <w:rFonts w:ascii="Times New Roman" w:hAnsi="Times New Roman" w:cs="Times New Roman"/>
          <w:sz w:val="28"/>
          <w:szCs w:val="28"/>
          <w:lang w:val="da-DK"/>
        </w:rPr>
        <w:t xml:space="preserve"> q</w:t>
      </w:r>
      <w:r w:rsidR="004F5CC2" w:rsidRPr="004F5CC2">
        <w:rPr>
          <w:rFonts w:ascii="Times New Roman" w:hAnsi="Times New Roman" w:cs="Times New Roman"/>
          <w:sz w:val="28"/>
          <w:szCs w:val="28"/>
          <w:lang w:val="da-DK"/>
        </w:rPr>
        <w:t>uy định</w:t>
      </w:r>
      <w:r>
        <w:rPr>
          <w:rFonts w:ascii="Times New Roman" w:hAnsi="Times New Roman" w:cs="Times New Roman"/>
          <w:sz w:val="28"/>
          <w:szCs w:val="28"/>
          <w:lang w:val="da-DK"/>
        </w:rPr>
        <w:t xml:space="preserve"> sửa đổi, bổ sung</w:t>
      </w:r>
      <w:r w:rsidR="004F5CC2" w:rsidRPr="004F5CC2">
        <w:rPr>
          <w:rFonts w:ascii="Times New Roman" w:hAnsi="Times New Roman" w:cs="Times New Roman"/>
          <w:sz w:val="28"/>
          <w:szCs w:val="28"/>
          <w:lang w:val="da-DK"/>
        </w:rPr>
        <w:t xml:space="preserve"> về chế biến, kinh doanh, vận chuyển, cất giữ, tiêu thụ, quảng cáo, trưng bày sưu tầm mẫ</w:t>
      </w:r>
      <w:r>
        <w:rPr>
          <w:rFonts w:ascii="Times New Roman" w:hAnsi="Times New Roman" w:cs="Times New Roman"/>
          <w:sz w:val="28"/>
          <w:szCs w:val="28"/>
          <w:lang w:val="da-DK"/>
        </w:rPr>
        <w:t xml:space="preserve">u vật. Theo đó, </w:t>
      </w:r>
      <w:r w:rsidR="004F5CC2" w:rsidRPr="004F5CC2">
        <w:rPr>
          <w:rFonts w:ascii="Times New Roman" w:hAnsi="Times New Roman" w:cs="Times New Roman"/>
          <w:sz w:val="28"/>
          <w:szCs w:val="28"/>
          <w:lang w:val="da-DK"/>
        </w:rPr>
        <w:t>quy định rõ việc chế biến, kinh doanh, qu</w:t>
      </w:r>
      <w:r w:rsidR="00796F0C">
        <w:rPr>
          <w:rFonts w:ascii="Times New Roman" w:hAnsi="Times New Roman" w:cs="Times New Roman"/>
          <w:sz w:val="28"/>
          <w:szCs w:val="28"/>
          <w:lang w:val="da-DK"/>
        </w:rPr>
        <w:t>ảng cáo, trưng bày, tiêu thụ</w:t>
      </w:r>
      <w:r w:rsidR="004F5CC2" w:rsidRPr="004F5CC2">
        <w:rPr>
          <w:rFonts w:ascii="Times New Roman" w:hAnsi="Times New Roman" w:cs="Times New Roman"/>
          <w:sz w:val="28"/>
          <w:szCs w:val="28"/>
          <w:lang w:val="da-DK"/>
        </w:rPr>
        <w:t xml:space="preserve"> mẫu vật, các điều kiện vận chuyển, sưu tầm, cất giữ mẫu vật động vật, thực vật hoang dã nguy cấp.</w:t>
      </w:r>
    </w:p>
    <w:p w14:paraId="5F22DE8A" w14:textId="48A0E745" w:rsidR="004F5CC2" w:rsidRDefault="00F4210E" w:rsidP="00D21264">
      <w:pPr>
        <w:widowControl w:val="0"/>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l) </w:t>
      </w:r>
      <w:r w:rsidR="002D4762">
        <w:rPr>
          <w:rFonts w:ascii="Times New Roman" w:hAnsi="Times New Roman" w:cs="Times New Roman"/>
          <w:sz w:val="28"/>
          <w:szCs w:val="28"/>
          <w:lang w:val="da-DK"/>
        </w:rPr>
        <w:t>C</w:t>
      </w:r>
      <w:r w:rsidR="00EA3C0F">
        <w:rPr>
          <w:rFonts w:ascii="Times New Roman" w:hAnsi="Times New Roman" w:cs="Times New Roman"/>
          <w:sz w:val="28"/>
          <w:szCs w:val="28"/>
          <w:lang w:val="da-DK"/>
        </w:rPr>
        <w:t>ác K</w:t>
      </w:r>
      <w:r w:rsidR="002D4762">
        <w:rPr>
          <w:rFonts w:ascii="Times New Roman" w:hAnsi="Times New Roman" w:cs="Times New Roman"/>
          <w:sz w:val="28"/>
          <w:szCs w:val="28"/>
          <w:lang w:val="da-DK"/>
        </w:rPr>
        <w:t>hoản</w:t>
      </w:r>
      <w:r w:rsidR="005125D7">
        <w:rPr>
          <w:rFonts w:ascii="Times New Roman" w:hAnsi="Times New Roman" w:cs="Times New Roman"/>
          <w:sz w:val="28"/>
          <w:szCs w:val="28"/>
          <w:lang w:val="da-DK"/>
        </w:rPr>
        <w:t xml:space="preserve"> 31, 32</w:t>
      </w:r>
      <w:r w:rsidR="00EA3C0F">
        <w:rPr>
          <w:rFonts w:ascii="Times New Roman" w:hAnsi="Times New Roman" w:cs="Times New Roman"/>
          <w:sz w:val="28"/>
          <w:szCs w:val="28"/>
          <w:lang w:val="da-DK"/>
        </w:rPr>
        <w:t xml:space="preserve"> q</w:t>
      </w:r>
      <w:r w:rsidR="004F5CC2" w:rsidRPr="004F5CC2">
        <w:rPr>
          <w:rFonts w:ascii="Times New Roman" w:hAnsi="Times New Roman" w:cs="Times New Roman"/>
          <w:sz w:val="28"/>
          <w:szCs w:val="28"/>
          <w:lang w:val="da-DK"/>
        </w:rPr>
        <w:t>uy định</w:t>
      </w:r>
      <w:r w:rsidR="00EA3C0F">
        <w:rPr>
          <w:rFonts w:ascii="Times New Roman" w:hAnsi="Times New Roman" w:cs="Times New Roman"/>
          <w:sz w:val="28"/>
          <w:szCs w:val="28"/>
          <w:lang w:val="da-DK"/>
        </w:rPr>
        <w:t xml:space="preserve"> sửa đổi, bổ sung</w:t>
      </w:r>
      <w:r w:rsidR="00C81662">
        <w:rPr>
          <w:rFonts w:ascii="Times New Roman" w:hAnsi="Times New Roman" w:cs="Times New Roman"/>
          <w:sz w:val="28"/>
          <w:szCs w:val="28"/>
          <w:lang w:val="da-DK"/>
        </w:rPr>
        <w:t xml:space="preserve"> Điều 31, Điều 32 Nghị định số 06 và khoản 20 Điều 1 Nghị định số 84</w:t>
      </w:r>
      <w:r w:rsidR="004F5CC2" w:rsidRPr="004F5CC2">
        <w:rPr>
          <w:rFonts w:ascii="Times New Roman" w:hAnsi="Times New Roman" w:cs="Times New Roman"/>
          <w:sz w:val="28"/>
          <w:szCs w:val="28"/>
          <w:lang w:val="da-DK"/>
        </w:rPr>
        <w:t xml:space="preserve"> về giám định và xử lý mẫu vật tạm giữ, sau tịch thu, tự nguyện chuyển giao</w:t>
      </w:r>
      <w:r w:rsidR="00EA3C0F">
        <w:rPr>
          <w:rFonts w:ascii="Times New Roman" w:hAnsi="Times New Roman" w:cs="Times New Roman"/>
          <w:sz w:val="28"/>
          <w:szCs w:val="28"/>
          <w:lang w:val="da-DK"/>
        </w:rPr>
        <w:t>.</w:t>
      </w:r>
    </w:p>
    <w:p w14:paraId="18180C80" w14:textId="1E004145" w:rsidR="00301073" w:rsidRDefault="00EA3C0F" w:rsidP="00D21264">
      <w:pPr>
        <w:widowControl w:val="0"/>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m) Các Khoả</w:t>
      </w:r>
      <w:r w:rsidR="005125D7">
        <w:rPr>
          <w:rFonts w:ascii="Times New Roman" w:hAnsi="Times New Roman" w:cs="Times New Roman"/>
          <w:sz w:val="28"/>
          <w:szCs w:val="28"/>
          <w:lang w:val="da-DK"/>
        </w:rPr>
        <w:t>n 33, 34</w:t>
      </w:r>
      <w:r>
        <w:rPr>
          <w:rFonts w:ascii="Times New Roman" w:hAnsi="Times New Roman" w:cs="Times New Roman"/>
          <w:sz w:val="28"/>
          <w:szCs w:val="28"/>
          <w:lang w:val="da-DK"/>
        </w:rPr>
        <w:t xml:space="preserve"> quy định sửa đổi, bổ sung</w:t>
      </w:r>
      <w:r w:rsidR="00C81662">
        <w:rPr>
          <w:rFonts w:ascii="Times New Roman" w:hAnsi="Times New Roman" w:cs="Times New Roman"/>
          <w:sz w:val="28"/>
          <w:szCs w:val="28"/>
          <w:lang w:val="da-DK"/>
        </w:rPr>
        <w:t xml:space="preserve"> Điều 33, Điều 34 Nghị định số 06</w:t>
      </w:r>
      <w:r>
        <w:rPr>
          <w:rFonts w:ascii="Times New Roman" w:hAnsi="Times New Roman" w:cs="Times New Roman"/>
          <w:sz w:val="28"/>
          <w:szCs w:val="28"/>
          <w:lang w:val="da-DK"/>
        </w:rPr>
        <w:t xml:space="preserve"> về </w:t>
      </w:r>
      <w:r w:rsidR="00301073">
        <w:rPr>
          <w:rFonts w:ascii="Times New Roman" w:hAnsi="Times New Roman" w:cs="Times New Roman"/>
          <w:sz w:val="28"/>
          <w:szCs w:val="28"/>
          <w:lang w:val="da-DK"/>
        </w:rPr>
        <w:t xml:space="preserve">cơ quan thực thi CITES, gồm </w:t>
      </w:r>
      <w:r w:rsidR="00244402">
        <w:rPr>
          <w:rFonts w:ascii="Times New Roman" w:hAnsi="Times New Roman" w:cs="Times New Roman"/>
          <w:sz w:val="28"/>
          <w:szCs w:val="28"/>
          <w:lang w:val="da-DK"/>
        </w:rPr>
        <w:t xml:space="preserve">cơ quan thẩm quyền quản lý CITES Việt Nam và cơ quan khoa học CITES Việt Nam. </w:t>
      </w:r>
      <w:r w:rsidR="00BF11FB">
        <w:rPr>
          <w:rFonts w:ascii="Times New Roman" w:hAnsi="Times New Roman" w:cs="Times New Roman"/>
          <w:sz w:val="28"/>
          <w:szCs w:val="28"/>
          <w:lang w:val="da-DK"/>
        </w:rPr>
        <w:t>Theo đó,</w:t>
      </w:r>
      <w:r w:rsidR="0007749B">
        <w:rPr>
          <w:rFonts w:ascii="Times New Roman" w:hAnsi="Times New Roman" w:cs="Times New Roman"/>
          <w:sz w:val="28"/>
          <w:szCs w:val="28"/>
          <w:lang w:val="da-DK"/>
        </w:rPr>
        <w:t xml:space="preserve"> bổ sung một số nhiệm vụ của cơ quan thẩm quyền quản lý CITES Việt Nam, phù hợp với các quy định của CITES.</w:t>
      </w:r>
    </w:p>
    <w:p w14:paraId="7E950142" w14:textId="7CBFF4BD" w:rsidR="00BF11FB" w:rsidRDefault="00BF11FB" w:rsidP="00D21264">
      <w:pPr>
        <w:widowControl w:val="0"/>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n) Các Khoả</w:t>
      </w:r>
      <w:r w:rsidR="005125D7">
        <w:rPr>
          <w:rFonts w:ascii="Times New Roman" w:hAnsi="Times New Roman" w:cs="Times New Roman"/>
          <w:sz w:val="28"/>
          <w:szCs w:val="28"/>
          <w:lang w:val="da-DK"/>
        </w:rPr>
        <w:t>n 35, 36</w:t>
      </w:r>
      <w:r>
        <w:rPr>
          <w:rFonts w:ascii="Times New Roman" w:hAnsi="Times New Roman" w:cs="Times New Roman"/>
          <w:sz w:val="28"/>
          <w:szCs w:val="28"/>
          <w:lang w:val="da-DK"/>
        </w:rPr>
        <w:t xml:space="preserve"> quy định sửa đổi bổ sung Điều 35, Điều 36 Nghị định số 06 về xây dựng hạn ngạch xuất khẩu và các trường hợp thu hồi, từ chối cấp phép. Theo đó, quy định rõ ràng trách nhiệm xây dựng hạn ngạch xuất khẩu; các trường hợp thu hồi giấy phép, hình thức thu hồ</w:t>
      </w:r>
      <w:r w:rsidR="00506F29">
        <w:rPr>
          <w:rFonts w:ascii="Times New Roman" w:hAnsi="Times New Roman" w:cs="Times New Roman"/>
          <w:sz w:val="28"/>
          <w:szCs w:val="28"/>
          <w:lang w:val="da-DK"/>
        </w:rPr>
        <w:t xml:space="preserve">i, </w:t>
      </w:r>
      <w:r>
        <w:rPr>
          <w:rFonts w:ascii="Times New Roman" w:hAnsi="Times New Roman" w:cs="Times New Roman"/>
          <w:sz w:val="28"/>
          <w:szCs w:val="28"/>
          <w:lang w:val="da-DK"/>
        </w:rPr>
        <w:t>việc trả hồ sơ cho tổ chứ</w:t>
      </w:r>
      <w:r w:rsidR="00506F29">
        <w:rPr>
          <w:rFonts w:ascii="Times New Roman" w:hAnsi="Times New Roman" w:cs="Times New Roman"/>
          <w:sz w:val="28"/>
          <w:szCs w:val="28"/>
          <w:lang w:val="da-DK"/>
        </w:rPr>
        <w:t>c, cá nhân và các trường hợp được tạm dừng cấp giấy phép CITES.</w:t>
      </w:r>
    </w:p>
    <w:p w14:paraId="5A722F6B" w14:textId="1D98620A" w:rsidR="00506F29" w:rsidRDefault="00506F29" w:rsidP="00D21264">
      <w:pPr>
        <w:widowControl w:val="0"/>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o) Khoản</w:t>
      </w:r>
      <w:r w:rsidR="005125D7">
        <w:rPr>
          <w:rFonts w:ascii="Times New Roman" w:hAnsi="Times New Roman" w:cs="Times New Roman"/>
          <w:sz w:val="28"/>
          <w:szCs w:val="28"/>
          <w:lang w:val="da-DK"/>
        </w:rPr>
        <w:t xml:space="preserve"> 37</w:t>
      </w:r>
      <w:r>
        <w:rPr>
          <w:rFonts w:ascii="Times New Roman" w:hAnsi="Times New Roman" w:cs="Times New Roman"/>
          <w:sz w:val="28"/>
          <w:szCs w:val="28"/>
          <w:lang w:val="da-DK"/>
        </w:rPr>
        <w:t xml:space="preserve"> quy định sửa đổi Điều 37 Nghị định số 06 về Thống kê và lưu giữ mẫu vật các loài động vật, thực vật thuộc Phụ lục CITES, trong đó quy định bổ sung việc xây dựng cơ sở dữ liệu về quản lý nuôi, trồng động vật, thực vật và dữ liệu về cấp phép CITES, dữ liệu vi phạm loài thuộc CITES.</w:t>
      </w:r>
    </w:p>
    <w:p w14:paraId="40A0F2D7" w14:textId="17DF8D92" w:rsidR="00354E45" w:rsidRDefault="00506F29" w:rsidP="00D21264">
      <w:pPr>
        <w:widowControl w:val="0"/>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p) </w:t>
      </w:r>
      <w:r w:rsidR="002F6895">
        <w:rPr>
          <w:rFonts w:ascii="Times New Roman" w:hAnsi="Times New Roman" w:cs="Times New Roman"/>
          <w:sz w:val="28"/>
          <w:szCs w:val="28"/>
          <w:lang w:val="da-DK"/>
        </w:rPr>
        <w:t>Các Khoả</w:t>
      </w:r>
      <w:r w:rsidR="005125D7">
        <w:rPr>
          <w:rFonts w:ascii="Times New Roman" w:hAnsi="Times New Roman" w:cs="Times New Roman"/>
          <w:sz w:val="28"/>
          <w:szCs w:val="28"/>
          <w:lang w:val="da-DK"/>
        </w:rPr>
        <w:t>n 38, 39</w:t>
      </w:r>
      <w:r w:rsidR="002F6895">
        <w:rPr>
          <w:rFonts w:ascii="Times New Roman" w:hAnsi="Times New Roman" w:cs="Times New Roman"/>
          <w:sz w:val="28"/>
          <w:szCs w:val="28"/>
          <w:lang w:val="da-DK"/>
        </w:rPr>
        <w:t xml:space="preserve"> quy định sửa đổi Điều 38, Điều 39 Nghị định số 06 về </w:t>
      </w:r>
      <w:r w:rsidR="002F6895">
        <w:rPr>
          <w:rFonts w:ascii="Times New Roman" w:hAnsi="Times New Roman" w:cs="Times New Roman"/>
          <w:sz w:val="28"/>
          <w:szCs w:val="28"/>
          <w:lang w:val="da-DK"/>
        </w:rPr>
        <w:lastRenderedPageBreak/>
        <w:t>trách nhiệm của các cơ quan quản lý, cơ quan thực thi trong kiểm soát hoạt động nuôi, trồng, xuất khẩu, nhập khẩu, tái xuất khẩu, nhập nội từ biển mẫu vật động vật, thực vật thuộc Phụ lục CITES.</w:t>
      </w:r>
    </w:p>
    <w:p w14:paraId="727D8CC9" w14:textId="6A30AF6E" w:rsidR="00C81662" w:rsidRDefault="002F6895" w:rsidP="00C81662">
      <w:pPr>
        <w:widowControl w:val="0"/>
        <w:spacing w:after="120" w:line="245" w:lineRule="auto"/>
        <w:ind w:firstLine="567"/>
        <w:jc w:val="both"/>
        <w:rPr>
          <w:rFonts w:ascii="Times New Roman" w:hAnsi="Times New Roman" w:cs="Times New Roman"/>
          <w:sz w:val="28"/>
          <w:szCs w:val="28"/>
          <w:lang w:val="da-DK"/>
        </w:rPr>
      </w:pPr>
      <w:r>
        <w:rPr>
          <w:rFonts w:ascii="Times New Roman" w:hAnsi="Times New Roman" w:cs="Times New Roman"/>
          <w:sz w:val="28"/>
          <w:szCs w:val="28"/>
          <w:lang w:val="da-DK"/>
        </w:rPr>
        <w:t>q) Khoả</w:t>
      </w:r>
      <w:r w:rsidR="005125D7">
        <w:rPr>
          <w:rFonts w:ascii="Times New Roman" w:hAnsi="Times New Roman" w:cs="Times New Roman"/>
          <w:sz w:val="28"/>
          <w:szCs w:val="28"/>
          <w:lang w:val="da-DK"/>
        </w:rPr>
        <w:t>n 40</w:t>
      </w:r>
      <w:r>
        <w:rPr>
          <w:rFonts w:ascii="Times New Roman" w:hAnsi="Times New Roman" w:cs="Times New Roman"/>
          <w:sz w:val="28"/>
          <w:szCs w:val="28"/>
          <w:lang w:val="da-DK"/>
        </w:rPr>
        <w:t xml:space="preserve"> quy định bổ sung một số biểu mẫu gồm </w:t>
      </w:r>
      <w:r w:rsidR="00C81662" w:rsidRPr="00C81662">
        <w:rPr>
          <w:rFonts w:ascii="Times New Roman" w:hAnsi="Times New Roman" w:cs="Times New Roman"/>
          <w:sz w:val="28"/>
          <w:szCs w:val="28"/>
          <w:lang w:val="da-DK"/>
        </w:rPr>
        <w:t>Mẫu số 06 (Mẫu giấy phép CITES điện tử), Mẫu số 23 (Đơn đăng ký thành lập cơ sở cứu hộ/trưng bày/sưu tập thực vật rừng, động vật rừng nguy cấp, quý, hiếm), Mẫu số 24 (Phương án cứu hộ/trưng bày/sưu tập động vật rừng nguy cấp, quý, hiếm), Mẫu số 25 (Phương án cứu hộ/trưng bày/sưu tập thực vật rừng nguy cấp, quý, hiếm), Mẫu số 26 (Sổ theo dõi thực vật, động vật cứu hộ/trưng bày/sưu tập).</w:t>
      </w:r>
    </w:p>
    <w:p w14:paraId="68C6FFE0" w14:textId="644EBD4C" w:rsidR="00354E45" w:rsidRPr="00707B86" w:rsidRDefault="00707B86" w:rsidP="00C81662">
      <w:pPr>
        <w:widowControl w:val="0"/>
        <w:spacing w:after="120" w:line="245" w:lineRule="auto"/>
        <w:ind w:firstLine="567"/>
        <w:jc w:val="both"/>
        <w:rPr>
          <w:rFonts w:ascii="Times New Roman" w:hAnsi="Times New Roman" w:cs="Times New Roman"/>
          <w:b/>
          <w:i/>
          <w:sz w:val="28"/>
          <w:szCs w:val="28"/>
          <w:lang w:val="da-DK"/>
        </w:rPr>
      </w:pPr>
      <w:r>
        <w:rPr>
          <w:rFonts w:ascii="Times New Roman" w:hAnsi="Times New Roman" w:cs="Times New Roman"/>
          <w:b/>
          <w:i/>
          <w:sz w:val="28"/>
          <w:szCs w:val="28"/>
          <w:lang w:val="da-DK"/>
        </w:rPr>
        <w:tab/>
      </w:r>
      <w:r w:rsidR="00354E45" w:rsidRPr="00707B86">
        <w:rPr>
          <w:rFonts w:ascii="Times New Roman" w:hAnsi="Times New Roman" w:cs="Times New Roman"/>
          <w:b/>
          <w:i/>
          <w:sz w:val="28"/>
          <w:szCs w:val="28"/>
          <w:lang w:val="da-DK"/>
        </w:rPr>
        <w:t>2.2. Quy định bãi bỏ</w:t>
      </w:r>
    </w:p>
    <w:p w14:paraId="15445FBD" w14:textId="32D2AA26" w:rsidR="00354E45" w:rsidRPr="00C81662" w:rsidRDefault="00707B86" w:rsidP="00C81662">
      <w:pPr>
        <w:widowControl w:val="0"/>
        <w:spacing w:after="120" w:line="245" w:lineRule="auto"/>
        <w:ind w:firstLine="567"/>
        <w:jc w:val="both"/>
        <w:rPr>
          <w:rFonts w:ascii="Times New Roman" w:hAnsi="Times New Roman" w:cs="Times New Roman"/>
          <w:sz w:val="28"/>
          <w:szCs w:val="28"/>
          <w:lang w:val="da-DK"/>
        </w:rPr>
      </w:pPr>
      <w:r>
        <w:rPr>
          <w:rFonts w:ascii="Times New Roman" w:hAnsi="Times New Roman" w:cs="Times New Roman"/>
          <w:sz w:val="28"/>
          <w:szCs w:val="28"/>
          <w:lang w:val="da-DK"/>
        </w:rPr>
        <w:tab/>
      </w:r>
      <w:r w:rsidR="00354E45">
        <w:rPr>
          <w:rFonts w:ascii="Times New Roman" w:hAnsi="Times New Roman" w:cs="Times New Roman"/>
          <w:sz w:val="28"/>
          <w:szCs w:val="28"/>
          <w:lang w:val="da-DK"/>
        </w:rPr>
        <w:t>Điều 2 quy định bãi bỏ 03 Điều, gồm Điều 13, Điều 14, Điều 19 và khoản 2 Điều 3</w:t>
      </w:r>
      <w:r>
        <w:rPr>
          <w:rFonts w:ascii="Times New Roman" w:hAnsi="Times New Roman" w:cs="Times New Roman"/>
          <w:sz w:val="28"/>
          <w:szCs w:val="28"/>
          <w:lang w:val="da-DK"/>
        </w:rPr>
        <w:t xml:space="preserve"> Nghị định số 06/2019/NĐ-CP.</w:t>
      </w:r>
    </w:p>
    <w:p w14:paraId="51027704" w14:textId="4B5D7270" w:rsidR="001D2E1D" w:rsidRPr="00356F18" w:rsidRDefault="00707B86" w:rsidP="001D2E1D">
      <w:pPr>
        <w:spacing w:after="120" w:line="271" w:lineRule="auto"/>
        <w:ind w:firstLine="720"/>
        <w:jc w:val="both"/>
        <w:rPr>
          <w:rFonts w:ascii="Times New Roman" w:hAnsi="Times New Roman" w:cs="Times New Roman"/>
          <w:b/>
          <w:i/>
          <w:sz w:val="28"/>
          <w:szCs w:val="28"/>
          <w:lang w:val="da-DK"/>
        </w:rPr>
      </w:pPr>
      <w:r>
        <w:rPr>
          <w:rFonts w:ascii="Times New Roman" w:hAnsi="Times New Roman" w:cs="Times New Roman"/>
          <w:b/>
          <w:i/>
          <w:sz w:val="28"/>
          <w:szCs w:val="28"/>
          <w:lang w:val="da-DK"/>
        </w:rPr>
        <w:t>2.3</w:t>
      </w:r>
      <w:r w:rsidR="001D2E1D" w:rsidRPr="00356F18">
        <w:rPr>
          <w:rFonts w:ascii="Times New Roman" w:hAnsi="Times New Roman" w:cs="Times New Roman"/>
          <w:b/>
          <w:i/>
          <w:sz w:val="28"/>
          <w:szCs w:val="28"/>
          <w:lang w:val="da-DK"/>
        </w:rPr>
        <w:t>. Quy định chuyển tiếp</w:t>
      </w:r>
    </w:p>
    <w:p w14:paraId="26BFC36D" w14:textId="38C4FB83" w:rsidR="001D2E1D" w:rsidRPr="00356F18" w:rsidRDefault="001D2E1D" w:rsidP="001D2E1D">
      <w:pPr>
        <w:spacing w:after="120" w:line="271" w:lineRule="auto"/>
        <w:ind w:firstLine="720"/>
        <w:jc w:val="both"/>
        <w:rPr>
          <w:rFonts w:ascii="Times New Roman" w:hAnsi="Times New Roman" w:cs="Times New Roman"/>
          <w:sz w:val="28"/>
          <w:szCs w:val="28"/>
          <w:lang w:val="da-DK"/>
        </w:rPr>
      </w:pPr>
      <w:r w:rsidRPr="00356F18">
        <w:rPr>
          <w:rFonts w:ascii="Times New Roman" w:hAnsi="Times New Roman" w:cs="Times New Roman"/>
          <w:sz w:val="28"/>
          <w:szCs w:val="28"/>
          <w:lang w:val="da-DK"/>
        </w:rPr>
        <w:t xml:space="preserve">Điều </w:t>
      </w:r>
      <w:r w:rsidR="00707B86">
        <w:rPr>
          <w:rFonts w:ascii="Times New Roman" w:hAnsi="Times New Roman" w:cs="Times New Roman"/>
          <w:sz w:val="28"/>
          <w:szCs w:val="28"/>
          <w:lang w:val="da-DK"/>
        </w:rPr>
        <w:t>3</w:t>
      </w:r>
      <w:r w:rsidR="00356F18">
        <w:rPr>
          <w:rFonts w:ascii="Times New Roman" w:hAnsi="Times New Roman" w:cs="Times New Roman"/>
          <w:sz w:val="28"/>
          <w:szCs w:val="28"/>
          <w:lang w:val="da-DK"/>
        </w:rPr>
        <w:t xml:space="preserve"> </w:t>
      </w:r>
      <w:r w:rsidRPr="00356F18">
        <w:rPr>
          <w:rFonts w:ascii="Times New Roman" w:hAnsi="Times New Roman" w:cs="Times New Roman"/>
          <w:sz w:val="28"/>
          <w:szCs w:val="28"/>
          <w:lang w:val="da-DK"/>
        </w:rPr>
        <w:t>quy đị</w:t>
      </w:r>
      <w:r w:rsidR="00356F18">
        <w:rPr>
          <w:rFonts w:ascii="Times New Roman" w:hAnsi="Times New Roman" w:cs="Times New Roman"/>
          <w:sz w:val="28"/>
          <w:szCs w:val="28"/>
          <w:lang w:val="da-DK"/>
        </w:rPr>
        <w:t xml:space="preserve">nh </w:t>
      </w:r>
      <w:r w:rsidRPr="00356F18">
        <w:rPr>
          <w:rFonts w:ascii="Times New Roman" w:hAnsi="Times New Roman" w:cs="Times New Roman"/>
          <w:sz w:val="28"/>
          <w:szCs w:val="28"/>
          <w:lang w:val="da-DK"/>
        </w:rPr>
        <w:t>trường hợp chuyển tiế</w:t>
      </w:r>
      <w:r w:rsidR="00356F18">
        <w:rPr>
          <w:rFonts w:ascii="Times New Roman" w:hAnsi="Times New Roman" w:cs="Times New Roman"/>
          <w:sz w:val="28"/>
          <w:szCs w:val="28"/>
          <w:lang w:val="da-DK"/>
        </w:rPr>
        <w:t>p đối với trường hợp t</w:t>
      </w:r>
      <w:r w:rsidRPr="00356F18">
        <w:rPr>
          <w:rFonts w:ascii="Times New Roman" w:hAnsi="Times New Roman" w:cs="Times New Roman"/>
          <w:sz w:val="28"/>
          <w:szCs w:val="28"/>
          <w:lang w:val="da-DK"/>
        </w:rPr>
        <w:t>ổ chức, cá nhân đã nộp hồ sơ đề nghị cấp mã số cơ sở nuôi, trồng trước ngày Nghị định này có hiệu lực, nhưng chưa được cơ quan có thẩm quyền giải quyết thì thực hiện theo quy định tại Nghị định số 06/2019/NĐ-CP.</w:t>
      </w:r>
    </w:p>
    <w:p w14:paraId="416D5F95" w14:textId="44154E2B" w:rsidR="001D2E1D" w:rsidRPr="00356F18" w:rsidRDefault="00707B86" w:rsidP="001D2E1D">
      <w:pPr>
        <w:spacing w:after="120" w:line="271" w:lineRule="auto"/>
        <w:ind w:firstLine="720"/>
        <w:jc w:val="both"/>
        <w:rPr>
          <w:rFonts w:ascii="Times New Roman" w:hAnsi="Times New Roman" w:cs="Times New Roman"/>
          <w:b/>
          <w:i/>
          <w:sz w:val="28"/>
          <w:szCs w:val="28"/>
          <w:lang w:val="da-DK"/>
        </w:rPr>
      </w:pPr>
      <w:r>
        <w:rPr>
          <w:rFonts w:ascii="Times New Roman" w:hAnsi="Times New Roman" w:cs="Times New Roman"/>
          <w:b/>
          <w:i/>
          <w:sz w:val="28"/>
          <w:szCs w:val="28"/>
          <w:lang w:val="da-DK"/>
        </w:rPr>
        <w:t>2.4</w:t>
      </w:r>
      <w:r w:rsidR="001D2E1D" w:rsidRPr="00356F18">
        <w:rPr>
          <w:rFonts w:ascii="Times New Roman" w:hAnsi="Times New Roman" w:cs="Times New Roman"/>
          <w:b/>
          <w:i/>
          <w:sz w:val="28"/>
          <w:szCs w:val="28"/>
          <w:lang w:val="da-DK"/>
        </w:rPr>
        <w:t xml:space="preserve">. Về hiệu lực thi hành của Nghị định </w:t>
      </w:r>
    </w:p>
    <w:p w14:paraId="1BF8AB80" w14:textId="709228B9" w:rsidR="001D2E1D" w:rsidRPr="00356F18" w:rsidRDefault="001D2E1D" w:rsidP="001D2E1D">
      <w:pPr>
        <w:spacing w:after="120" w:line="271" w:lineRule="auto"/>
        <w:ind w:firstLine="720"/>
        <w:jc w:val="both"/>
        <w:rPr>
          <w:rFonts w:ascii="Times New Roman" w:hAnsi="Times New Roman" w:cs="Times New Roman"/>
          <w:sz w:val="28"/>
          <w:szCs w:val="28"/>
          <w:lang w:val="da-DK"/>
        </w:rPr>
      </w:pPr>
      <w:r w:rsidRPr="00356F18">
        <w:rPr>
          <w:rFonts w:ascii="Times New Roman" w:hAnsi="Times New Roman" w:cs="Times New Roman"/>
          <w:sz w:val="28"/>
          <w:szCs w:val="28"/>
          <w:lang w:val="da-DK"/>
        </w:rPr>
        <w:t>Căn cứ Luật ban hành văn bản quy phạm pháp luật năm 2015 và kế hoạch xây dựng văn bản quy phạm pháp luật, Điều 3 quy định Nghị định có hiệu lực sau 45 ngày kể từ ngày ký, dự kiến trong Quý I/</w:t>
      </w:r>
      <w:r w:rsidR="00356F18">
        <w:rPr>
          <w:rFonts w:ascii="Times New Roman" w:hAnsi="Times New Roman" w:cs="Times New Roman"/>
          <w:sz w:val="28"/>
          <w:szCs w:val="28"/>
          <w:lang w:val="da-DK"/>
        </w:rPr>
        <w:t>2024</w:t>
      </w:r>
      <w:r w:rsidRPr="00356F18">
        <w:rPr>
          <w:rFonts w:ascii="Times New Roman" w:hAnsi="Times New Roman" w:cs="Times New Roman"/>
          <w:sz w:val="28"/>
          <w:szCs w:val="28"/>
          <w:lang w:val="da-DK"/>
        </w:rPr>
        <w:t>.</w:t>
      </w:r>
    </w:p>
    <w:p w14:paraId="2DD81535" w14:textId="1B07FDD8" w:rsidR="001D2E1D" w:rsidRPr="00356F18" w:rsidRDefault="00707B86" w:rsidP="001D2E1D">
      <w:pPr>
        <w:spacing w:after="120" w:line="271" w:lineRule="auto"/>
        <w:ind w:firstLine="720"/>
        <w:jc w:val="both"/>
        <w:rPr>
          <w:rFonts w:ascii="Times New Roman" w:hAnsi="Times New Roman" w:cs="Times New Roman"/>
          <w:b/>
          <w:i/>
          <w:sz w:val="28"/>
          <w:szCs w:val="28"/>
          <w:lang w:val="da-DK"/>
        </w:rPr>
      </w:pPr>
      <w:r>
        <w:rPr>
          <w:rFonts w:ascii="Times New Roman" w:hAnsi="Times New Roman" w:cs="Times New Roman"/>
          <w:b/>
          <w:i/>
          <w:sz w:val="28"/>
          <w:szCs w:val="28"/>
          <w:lang w:val="da-DK"/>
        </w:rPr>
        <w:t>2.5</w:t>
      </w:r>
      <w:r w:rsidR="001D2E1D" w:rsidRPr="00356F18">
        <w:rPr>
          <w:rFonts w:ascii="Times New Roman" w:hAnsi="Times New Roman" w:cs="Times New Roman"/>
          <w:b/>
          <w:i/>
          <w:sz w:val="28"/>
          <w:szCs w:val="28"/>
          <w:lang w:val="da-DK"/>
        </w:rPr>
        <w:t xml:space="preserve">. Quy định về trách nhiệm thi hành </w:t>
      </w:r>
    </w:p>
    <w:p w14:paraId="55B26593" w14:textId="06131047" w:rsidR="001D2E1D" w:rsidRPr="00356F18" w:rsidRDefault="001D2E1D" w:rsidP="001D2E1D">
      <w:pPr>
        <w:spacing w:after="120" w:line="271" w:lineRule="auto"/>
        <w:ind w:firstLine="720"/>
        <w:jc w:val="both"/>
        <w:rPr>
          <w:rFonts w:ascii="Times New Roman" w:hAnsi="Times New Roman" w:cs="Times New Roman"/>
          <w:sz w:val="28"/>
          <w:szCs w:val="28"/>
          <w:lang w:val="da-DK"/>
        </w:rPr>
      </w:pPr>
      <w:r w:rsidRPr="00356F18">
        <w:rPr>
          <w:rFonts w:ascii="Times New Roman" w:hAnsi="Times New Roman" w:cs="Times New Roman"/>
          <w:sz w:val="28"/>
          <w:szCs w:val="28"/>
          <w:lang w:val="da-DK"/>
        </w:rPr>
        <w:t>Điề</w:t>
      </w:r>
      <w:r w:rsidR="00707B86">
        <w:rPr>
          <w:rFonts w:ascii="Times New Roman" w:hAnsi="Times New Roman" w:cs="Times New Roman"/>
          <w:sz w:val="28"/>
          <w:szCs w:val="28"/>
          <w:lang w:val="da-DK"/>
        </w:rPr>
        <w:t>u 5</w:t>
      </w:r>
      <w:r w:rsidRPr="00356F18">
        <w:rPr>
          <w:rFonts w:ascii="Times New Roman" w:hAnsi="Times New Roman" w:cs="Times New Roman"/>
          <w:sz w:val="28"/>
          <w:szCs w:val="28"/>
          <w:lang w:val="da-DK"/>
        </w:rPr>
        <w:t xml:space="preserve"> quy định cụ thể trách nhiệm thi hành Nghị định của các Bộ trưởng, Thủ trưởng cơ quan ngang bộ, Thủ trưởng cơ quan thuộc Chính phủ, Chủ tịch Ủy ban nhân dân các tỉnh, thành phố trực thuộc trung ương và các cơ quan, tổ chức, cá nhân có liên quan.</w:t>
      </w:r>
    </w:p>
    <w:p w14:paraId="3A91E12E" w14:textId="2F7D3892" w:rsidR="00A3797E" w:rsidRPr="00B56AB8" w:rsidRDefault="00A3797E" w:rsidP="00D21264">
      <w:pPr>
        <w:spacing w:before="120" w:after="120" w:line="276" w:lineRule="auto"/>
        <w:ind w:firstLine="720"/>
        <w:jc w:val="both"/>
        <w:rPr>
          <w:rFonts w:ascii="Times New Roman" w:eastAsia="Times New Roman" w:hAnsi="Times New Roman" w:cs="Times New Roman"/>
          <w:b/>
          <w:bCs/>
          <w:color w:val="000000"/>
          <w:kern w:val="0"/>
          <w:sz w:val="26"/>
          <w:szCs w:val="26"/>
          <w:lang w:val="vi-VN"/>
          <w14:ligatures w14:val="none"/>
        </w:rPr>
      </w:pPr>
      <w:r w:rsidRPr="00B56AB8">
        <w:rPr>
          <w:rFonts w:ascii="Times New Roman" w:eastAsia="Times New Roman" w:hAnsi="Times New Roman" w:cs="Times New Roman"/>
          <w:b/>
          <w:bCs/>
          <w:color w:val="000000"/>
          <w:kern w:val="0"/>
          <w:sz w:val="26"/>
          <w:szCs w:val="26"/>
          <w:lang w:val="vi-VN"/>
          <w14:ligatures w14:val="none"/>
        </w:rPr>
        <w:t>V.</w:t>
      </w:r>
      <w:r w:rsidR="00FA1543">
        <w:rPr>
          <w:rFonts w:ascii="Times New Roman" w:eastAsia="Times New Roman" w:hAnsi="Times New Roman" w:cs="Times New Roman"/>
          <w:b/>
          <w:bCs/>
          <w:color w:val="000000"/>
          <w:kern w:val="0"/>
          <w:sz w:val="26"/>
          <w:szCs w:val="26"/>
          <w:lang w:val="vi-VN"/>
          <w14:ligatures w14:val="none"/>
        </w:rPr>
        <w:t xml:space="preserve"> </w:t>
      </w:r>
      <w:r w:rsidRPr="00B56AB8">
        <w:rPr>
          <w:rFonts w:ascii="Times New Roman" w:eastAsia="Times New Roman" w:hAnsi="Times New Roman" w:cs="Times New Roman"/>
          <w:b/>
          <w:bCs/>
          <w:color w:val="000000"/>
          <w:kern w:val="0"/>
          <w:sz w:val="26"/>
          <w:szCs w:val="26"/>
          <w:lang w:val="vi-VN"/>
          <w14:ligatures w14:val="none"/>
        </w:rPr>
        <w:t>ĐIỀU KIỆN BẢO ĐẢM VỀ NGUỒN NHÂN LỰC, TÀI CHÍNH ĐỂ BẢO ĐẢM THI HÀNH NGHỊ ĐỊNH; VIỆC LỒNG GHÉP VẤN ĐỀ BÌNH ĐẲNG GIỚI TRONG DỰ THẢO NGHỊ ĐỊNH</w:t>
      </w:r>
    </w:p>
    <w:p w14:paraId="09786D64" w14:textId="0D099E3E" w:rsidR="00A3797E" w:rsidRPr="00B56AB8" w:rsidRDefault="00A3797E" w:rsidP="00D21264">
      <w:pPr>
        <w:spacing w:before="120" w:after="120" w:line="276" w:lineRule="auto"/>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 xml:space="preserve">- Nội dung của dự thảo Nghị định </w:t>
      </w:r>
      <w:r w:rsidR="00325174">
        <w:rPr>
          <w:rFonts w:ascii="Times New Roman" w:eastAsia="Times New Roman" w:hAnsi="Times New Roman" w:cs="Times New Roman"/>
          <w:color w:val="000000"/>
          <w:kern w:val="0"/>
          <w:sz w:val="28"/>
          <w:szCs w:val="28"/>
          <w14:ligatures w14:val="none"/>
        </w:rPr>
        <w:t>có tính</w:t>
      </w:r>
      <w:r w:rsidR="00325174">
        <w:rPr>
          <w:rFonts w:ascii="Times New Roman" w:eastAsia="Times New Roman" w:hAnsi="Times New Roman" w:cs="Times New Roman"/>
          <w:color w:val="000000"/>
          <w:kern w:val="0"/>
          <w:sz w:val="28"/>
          <w:szCs w:val="28"/>
          <w:lang w:val="vi-VN"/>
          <w14:ligatures w14:val="none"/>
        </w:rPr>
        <w:t xml:space="preserve"> kế thừa</w:t>
      </w:r>
      <w:r w:rsidR="00593A3E" w:rsidRPr="00B56AB8">
        <w:rPr>
          <w:rFonts w:ascii="Times New Roman" w:eastAsia="Times New Roman" w:hAnsi="Times New Roman" w:cs="Times New Roman"/>
          <w:color w:val="000000"/>
          <w:kern w:val="0"/>
          <w:sz w:val="28"/>
          <w:szCs w:val="28"/>
          <w:lang w:val="vi-VN"/>
          <w14:ligatures w14:val="none"/>
        </w:rPr>
        <w:t xml:space="preserve"> nên về nhân lực</w:t>
      </w:r>
      <w:r w:rsidR="0023307C" w:rsidRPr="00B56AB8">
        <w:rPr>
          <w:rFonts w:ascii="Times New Roman" w:eastAsia="Times New Roman" w:hAnsi="Times New Roman" w:cs="Times New Roman"/>
          <w:color w:val="000000"/>
          <w:kern w:val="0"/>
          <w:sz w:val="28"/>
          <w:szCs w:val="28"/>
          <w:lang w:val="vi-VN"/>
          <w14:ligatures w14:val="none"/>
        </w:rPr>
        <w:t>, tài chính</w:t>
      </w:r>
      <w:r w:rsidR="00593A3E" w:rsidRPr="00B56AB8">
        <w:rPr>
          <w:rFonts w:ascii="Times New Roman" w:eastAsia="Times New Roman" w:hAnsi="Times New Roman" w:cs="Times New Roman"/>
          <w:color w:val="000000"/>
          <w:kern w:val="0"/>
          <w:sz w:val="28"/>
          <w:szCs w:val="28"/>
          <w:lang w:val="vi-VN"/>
          <w14:ligatures w14:val="none"/>
        </w:rPr>
        <w:t xml:space="preserve"> </w:t>
      </w:r>
      <w:r w:rsidRPr="00B56AB8">
        <w:rPr>
          <w:rFonts w:ascii="Times New Roman" w:eastAsia="Times New Roman" w:hAnsi="Times New Roman" w:cs="Times New Roman"/>
          <w:color w:val="000000"/>
          <w:kern w:val="0"/>
          <w:sz w:val="28"/>
          <w:szCs w:val="28"/>
          <w:lang w:val="vi-VN"/>
          <w14:ligatures w14:val="none"/>
        </w:rPr>
        <w:t>để bảo đảm triển</w:t>
      </w:r>
      <w:bookmarkStart w:id="1" w:name="_GoBack"/>
      <w:bookmarkEnd w:id="1"/>
      <w:r w:rsidRPr="00B56AB8">
        <w:rPr>
          <w:rFonts w:ascii="Times New Roman" w:eastAsia="Times New Roman" w:hAnsi="Times New Roman" w:cs="Times New Roman"/>
          <w:color w:val="000000"/>
          <w:kern w:val="0"/>
          <w:sz w:val="28"/>
          <w:szCs w:val="28"/>
          <w:lang w:val="vi-VN"/>
          <w14:ligatures w14:val="none"/>
        </w:rPr>
        <w:t xml:space="preserve"> khai thi hành Nghị định sau khi được thông qua</w:t>
      </w:r>
      <w:r w:rsidR="00593A3E" w:rsidRPr="00B56AB8">
        <w:rPr>
          <w:rFonts w:ascii="Times New Roman" w:eastAsia="Times New Roman" w:hAnsi="Times New Roman" w:cs="Times New Roman"/>
          <w:color w:val="000000"/>
          <w:kern w:val="0"/>
          <w:sz w:val="28"/>
          <w:szCs w:val="28"/>
          <w:lang w:val="vi-VN"/>
          <w14:ligatures w14:val="none"/>
        </w:rPr>
        <w:t xml:space="preserve">, về </w:t>
      </w:r>
      <w:r w:rsidRPr="00B56AB8">
        <w:rPr>
          <w:rFonts w:ascii="Times New Roman" w:eastAsia="Times New Roman" w:hAnsi="Times New Roman" w:cs="Times New Roman"/>
          <w:color w:val="000000"/>
          <w:kern w:val="0"/>
          <w:sz w:val="28"/>
          <w:szCs w:val="28"/>
          <w:lang w:val="vi-VN"/>
          <w14:ligatures w14:val="none"/>
        </w:rPr>
        <w:t>cơ bản các cơ quan, tổ chức, cá nhân vẫn sử dụng nguồn lực tài chính và nguồn nhân lực hiện hành.</w:t>
      </w:r>
    </w:p>
    <w:p w14:paraId="27ED9708" w14:textId="69364D38" w:rsidR="00A3797E" w:rsidRPr="00B56AB8" w:rsidRDefault="00A3797E" w:rsidP="00D21264">
      <w:pPr>
        <w:spacing w:before="120" w:after="120" w:line="276" w:lineRule="auto"/>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 xml:space="preserve">- Quy định trong dự thảo Nghị định không có bất kỳ sự phân biệt đối xử nào về chủng tộc, màu da, giới tính, ngôn ngữ, tôn giáo, quan điểm chính trị hoặc các quan điểm khác, nguồn gốc dân tộc hoặc xã hội, tài sản, thành phần xuất thân </w:t>
      </w:r>
      <w:r w:rsidRPr="00B56AB8">
        <w:rPr>
          <w:rFonts w:ascii="Times New Roman" w:eastAsia="Times New Roman" w:hAnsi="Times New Roman" w:cs="Times New Roman"/>
          <w:color w:val="000000"/>
          <w:kern w:val="0"/>
          <w:sz w:val="28"/>
          <w:szCs w:val="28"/>
          <w:lang w:val="vi-VN"/>
          <w14:ligatures w14:val="none"/>
        </w:rPr>
        <w:lastRenderedPageBreak/>
        <w:t>hoặc các địa vị khác; đảm bảo tính tương thích, không mâu thuẫn với các Điều ước quốc tế có liên quan mà nước Cộng hòa xã hội chủ nghĩa Việt Nam là thành viên (</w:t>
      </w:r>
      <w:r w:rsidR="00325174">
        <w:rPr>
          <w:rFonts w:ascii="Times New Roman" w:eastAsia="Times New Roman" w:hAnsi="Times New Roman" w:cs="Times New Roman"/>
          <w:color w:val="000000"/>
          <w:kern w:val="0"/>
          <w:sz w:val="28"/>
          <w:szCs w:val="28"/>
          <w14:ligatures w14:val="none"/>
        </w:rPr>
        <w:t>Công ước về buôn bán quốc tế các loài động vật, thực vật hoang dã nguy cấp</w:t>
      </w:r>
      <w:r w:rsidRPr="00B56AB8">
        <w:rPr>
          <w:rFonts w:ascii="Times New Roman" w:eastAsia="Times New Roman" w:hAnsi="Times New Roman" w:cs="Times New Roman"/>
          <w:color w:val="000000"/>
          <w:kern w:val="0"/>
          <w:sz w:val="28"/>
          <w:szCs w:val="28"/>
          <w:lang w:val="vi-VN"/>
          <w14:ligatures w14:val="none"/>
        </w:rPr>
        <w:t>), không gây khó khăn, cản trở cho Việt Nam khi thực thi các điều ước quốc tế.</w:t>
      </w:r>
    </w:p>
    <w:p w14:paraId="60C7E712" w14:textId="719E8B7B" w:rsidR="00A3797E" w:rsidRPr="00B56AB8" w:rsidRDefault="00A3797E" w:rsidP="00D21264">
      <w:pPr>
        <w:spacing w:before="120" w:after="120" w:line="276" w:lineRule="auto"/>
        <w:ind w:firstLine="720"/>
        <w:jc w:val="both"/>
        <w:rPr>
          <w:rFonts w:ascii="Times New Roman" w:eastAsia="Times New Roman" w:hAnsi="Times New Roman" w:cs="Times New Roman"/>
          <w:color w:val="000000"/>
          <w:kern w:val="0"/>
          <w:sz w:val="28"/>
          <w:szCs w:val="28"/>
          <w:lang w:val="vi-VN"/>
          <w14:ligatures w14:val="none"/>
        </w:rPr>
      </w:pPr>
      <w:r w:rsidRPr="00B56AB8">
        <w:rPr>
          <w:rFonts w:ascii="Times New Roman" w:eastAsia="Times New Roman" w:hAnsi="Times New Roman" w:cs="Times New Roman"/>
          <w:color w:val="000000"/>
          <w:kern w:val="0"/>
          <w:sz w:val="28"/>
          <w:szCs w:val="28"/>
          <w:lang w:val="vi-VN"/>
          <w14:ligatures w14:val="none"/>
        </w:rPr>
        <w:t xml:space="preserve">Trên đây là Tờ trình về Dự thảo </w:t>
      </w:r>
      <w:r w:rsidR="00B23356">
        <w:rPr>
          <w:rFonts w:ascii="Times New Roman" w:eastAsia="Times New Roman" w:hAnsi="Times New Roman" w:cs="Times New Roman"/>
          <w:color w:val="000000"/>
          <w:kern w:val="0"/>
          <w:sz w:val="28"/>
          <w:szCs w:val="28"/>
          <w14:ligatures w14:val="none"/>
        </w:rPr>
        <w:t>N</w:t>
      </w:r>
      <w:r w:rsidR="00B23356" w:rsidRPr="00FD38FA">
        <w:rPr>
          <w:rFonts w:ascii="Times New Roman" w:eastAsia="Times New Roman" w:hAnsi="Times New Roman" w:cs="Times New Roman"/>
          <w:color w:val="000000"/>
          <w:kern w:val="0"/>
          <w:sz w:val="28"/>
          <w:szCs w:val="28"/>
          <w14:ligatures w14:val="none"/>
        </w:rPr>
        <w:t xml:space="preserve">ghị định </w:t>
      </w:r>
      <w:r w:rsidR="00B23356">
        <w:rPr>
          <w:rFonts w:ascii="Times New Roman" w:eastAsia="Times New Roman" w:hAnsi="Times New Roman" w:cs="Times New Roman"/>
          <w:color w:val="000000"/>
          <w:kern w:val="0"/>
          <w:sz w:val="28"/>
          <w:szCs w:val="28"/>
          <w14:ligatures w14:val="none"/>
        </w:rPr>
        <w:t xml:space="preserve">sửa đổi, bổ sung Nghị định số 06/2019/NĐ-CP ngày 22/01/2019 của Chính phủ </w:t>
      </w:r>
      <w:r w:rsidR="00B23356" w:rsidRPr="00FD38FA">
        <w:rPr>
          <w:rFonts w:ascii="Times New Roman" w:eastAsia="Times New Roman" w:hAnsi="Times New Roman" w:cs="Times New Roman"/>
          <w:color w:val="000000"/>
          <w:kern w:val="0"/>
          <w:sz w:val="28"/>
          <w:szCs w:val="28"/>
          <w14:ligatures w14:val="none"/>
        </w:rPr>
        <w:t>về quản lý thực vật rừng, động vật rừng nguy cấp, quý, hiếm và thực thi Công ước về buôn bán quốc tế các loài động vật, thực vật hoang dã nguy cấp</w:t>
      </w:r>
      <w:r w:rsidR="00B23356">
        <w:rPr>
          <w:rFonts w:ascii="Times New Roman" w:eastAsia="Times New Roman" w:hAnsi="Times New Roman" w:cs="Times New Roman"/>
          <w:color w:val="000000"/>
          <w:kern w:val="0"/>
          <w:sz w:val="28"/>
          <w:szCs w:val="28"/>
          <w14:ligatures w14:val="none"/>
        </w:rPr>
        <w:t xml:space="preserve"> và Nghị định số 84/2021/NĐ-CP ngày 22/9/2021 của Chính phủ về sửa đổi, bổ sung một số điều của Nghị định số 06/2019/NĐ-CP</w:t>
      </w:r>
      <w:r w:rsidRPr="00B56AB8">
        <w:rPr>
          <w:rFonts w:ascii="Times New Roman" w:eastAsia="Times New Roman" w:hAnsi="Times New Roman" w:cs="Times New Roman"/>
          <w:color w:val="000000"/>
          <w:kern w:val="0"/>
          <w:sz w:val="28"/>
          <w:szCs w:val="28"/>
          <w:lang w:val="vi-VN"/>
          <w14:ligatures w14:val="none"/>
        </w:rPr>
        <w:t>, Bộ Nông nghiệp và Phát triển nông thôn kính trình Chính phủ xem xét, quyết định./.</w:t>
      </w:r>
    </w:p>
    <w:p w14:paraId="1208AF23" w14:textId="3EA111FD" w:rsidR="00154DD3" w:rsidRPr="00B56AB8" w:rsidRDefault="00A3797E" w:rsidP="00D21264">
      <w:pPr>
        <w:spacing w:before="120" w:after="120" w:line="276" w:lineRule="auto"/>
        <w:ind w:firstLine="720"/>
        <w:jc w:val="both"/>
        <w:rPr>
          <w:rFonts w:ascii="Times New Roman" w:eastAsia="Times New Roman" w:hAnsi="Times New Roman" w:cs="Times New Roman"/>
          <w:i/>
          <w:iCs/>
          <w:color w:val="000000"/>
          <w:kern w:val="0"/>
          <w:sz w:val="28"/>
          <w:szCs w:val="28"/>
          <w:lang w:val="vi-VN"/>
          <w14:ligatures w14:val="none"/>
        </w:rPr>
      </w:pPr>
      <w:r w:rsidRPr="00B56AB8">
        <w:rPr>
          <w:rFonts w:ascii="Times New Roman" w:eastAsia="Times New Roman" w:hAnsi="Times New Roman" w:cs="Times New Roman"/>
          <w:b/>
          <w:bCs/>
          <w:i/>
          <w:iCs/>
          <w:color w:val="000000"/>
          <w:kern w:val="0"/>
          <w:sz w:val="28"/>
          <w:szCs w:val="28"/>
          <w:lang w:val="vi-VN"/>
          <w14:ligatures w14:val="none"/>
        </w:rPr>
        <w:t>Xin gửi kèm theo:</w:t>
      </w:r>
      <w:r w:rsidRPr="00B56AB8">
        <w:rPr>
          <w:rFonts w:ascii="Times New Roman" w:eastAsia="Times New Roman" w:hAnsi="Times New Roman" w:cs="Times New Roman"/>
          <w:i/>
          <w:iCs/>
          <w:color w:val="000000"/>
          <w:kern w:val="0"/>
          <w:sz w:val="28"/>
          <w:szCs w:val="28"/>
          <w:lang w:val="vi-VN"/>
          <w14:ligatures w14:val="none"/>
        </w:rPr>
        <w:t xml:space="preserve"> (1) Dự thảo Nghị định; (2) Báo cáo thẩm định dự thảo Nghị định; (3) </w:t>
      </w:r>
      <w:r w:rsidRPr="00283B09">
        <w:rPr>
          <w:rFonts w:ascii="Times New Roman" w:eastAsia="Times New Roman" w:hAnsi="Times New Roman" w:cs="Times New Roman"/>
          <w:i/>
          <w:iCs/>
          <w:kern w:val="0"/>
          <w:sz w:val="28"/>
          <w:szCs w:val="28"/>
          <w:lang w:val="vi-VN"/>
          <w14:ligatures w14:val="none"/>
        </w:rPr>
        <w:t xml:space="preserve">Báo cáo giải trình, tiếp thu ý kiến thẩm định đối với dự thảo Nghị định; (4) </w:t>
      </w:r>
      <w:r w:rsidR="000138D3" w:rsidRPr="00283B09">
        <w:rPr>
          <w:rFonts w:ascii="Times New Roman" w:eastAsia="Times New Roman" w:hAnsi="Times New Roman" w:cs="Times New Roman"/>
          <w:i/>
          <w:iCs/>
          <w:kern w:val="0"/>
          <w:sz w:val="28"/>
          <w:szCs w:val="28"/>
          <w14:ligatures w14:val="none"/>
        </w:rPr>
        <w:t xml:space="preserve">Báo cáo tổng kết </w:t>
      </w:r>
      <w:r w:rsidR="00283B09" w:rsidRPr="00283B09">
        <w:rPr>
          <w:rFonts w:ascii="Times New Roman" w:eastAsia="Times New Roman" w:hAnsi="Times New Roman" w:cs="Times New Roman"/>
          <w:i/>
          <w:iCs/>
          <w:kern w:val="0"/>
          <w:sz w:val="28"/>
          <w:szCs w:val="28"/>
          <w14:ligatures w14:val="none"/>
        </w:rPr>
        <w:t>thi hành</w:t>
      </w:r>
      <w:r w:rsidR="000138D3" w:rsidRPr="00283B09">
        <w:rPr>
          <w:rFonts w:ascii="Times New Roman" w:eastAsia="Times New Roman" w:hAnsi="Times New Roman" w:cs="Times New Roman"/>
          <w:i/>
          <w:iCs/>
          <w:kern w:val="0"/>
          <w:sz w:val="28"/>
          <w:szCs w:val="28"/>
          <w14:ligatures w14:val="none"/>
        </w:rPr>
        <w:t xml:space="preserve"> Nghị định 06/2019/NĐ-CP và Nghị định số 84/2021/NĐ-CP</w:t>
      </w:r>
      <w:r w:rsidRPr="00283B09">
        <w:rPr>
          <w:rFonts w:ascii="Times New Roman" w:eastAsia="Times New Roman" w:hAnsi="Times New Roman" w:cs="Times New Roman"/>
          <w:i/>
          <w:iCs/>
          <w:kern w:val="0"/>
          <w:sz w:val="28"/>
          <w:szCs w:val="28"/>
          <w:lang w:val="vi-VN"/>
          <w14:ligatures w14:val="none"/>
        </w:rPr>
        <w:t>; (5) Bản tổng hợp, giải trình, tiếp thu ý kiến của cơ quan, tổ chức, cá nhân và đối tượng chịu sự tác động trực tiếp của nghị định; (6) Báo cáo đánh giá tác động của chính sách, (7) Bản đánh giá thủ tục hành chính</w:t>
      </w:r>
      <w:r w:rsidR="00283B09" w:rsidRPr="00283B09">
        <w:rPr>
          <w:rFonts w:ascii="Times New Roman" w:eastAsia="Times New Roman" w:hAnsi="Times New Roman" w:cs="Times New Roman"/>
          <w:i/>
          <w:iCs/>
          <w:kern w:val="0"/>
          <w:sz w:val="28"/>
          <w:szCs w:val="28"/>
          <w:lang w:val="vi-VN"/>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252"/>
      </w:tblGrid>
      <w:tr w:rsidR="00FB3E5F" w:rsidRPr="00B56AB8" w14:paraId="6C269F29" w14:textId="77777777" w:rsidTr="00FB3E5F">
        <w:tc>
          <w:tcPr>
            <w:tcW w:w="4532" w:type="dxa"/>
          </w:tcPr>
          <w:p w14:paraId="5C45DA3C" w14:textId="77777777" w:rsidR="00FB3E5F" w:rsidRPr="00B56AB8" w:rsidRDefault="00FB3E5F" w:rsidP="00FB3E5F">
            <w:pPr>
              <w:jc w:val="both"/>
              <w:rPr>
                <w:rFonts w:ascii="Times New Roman" w:hAnsi="Times New Roman" w:cs="Times New Roman"/>
                <w:b/>
                <w:bCs/>
                <w:i/>
                <w:iCs/>
                <w:sz w:val="24"/>
                <w:szCs w:val="24"/>
                <w:lang w:val="vi-VN"/>
              </w:rPr>
            </w:pPr>
            <w:r w:rsidRPr="00B56AB8">
              <w:rPr>
                <w:rFonts w:ascii="Times New Roman" w:hAnsi="Times New Roman" w:cs="Times New Roman"/>
                <w:b/>
                <w:bCs/>
                <w:i/>
                <w:iCs/>
                <w:sz w:val="24"/>
                <w:szCs w:val="24"/>
                <w:lang w:val="vi-VN"/>
              </w:rPr>
              <w:t>Nơi nhận:</w:t>
            </w:r>
          </w:p>
          <w:p w14:paraId="56C40346" w14:textId="77777777" w:rsidR="00FB3E5F" w:rsidRPr="00B56AB8" w:rsidRDefault="00FB3E5F" w:rsidP="00FB3E5F">
            <w:pPr>
              <w:jc w:val="both"/>
              <w:rPr>
                <w:rFonts w:ascii="Times New Roman" w:hAnsi="Times New Roman" w:cs="Times New Roman"/>
                <w:lang w:val="vi-VN"/>
              </w:rPr>
            </w:pPr>
            <w:r w:rsidRPr="00B56AB8">
              <w:rPr>
                <w:rFonts w:ascii="Times New Roman" w:hAnsi="Times New Roman" w:cs="Times New Roman"/>
                <w:lang w:val="vi-VN"/>
              </w:rPr>
              <w:t>- Như trên;</w:t>
            </w:r>
          </w:p>
          <w:p w14:paraId="3621C654" w14:textId="77777777" w:rsidR="00FB3E5F" w:rsidRPr="00B56AB8" w:rsidRDefault="00FB3E5F" w:rsidP="00FB3E5F">
            <w:pPr>
              <w:jc w:val="both"/>
              <w:rPr>
                <w:rFonts w:ascii="Times New Roman" w:hAnsi="Times New Roman" w:cs="Times New Roman"/>
                <w:lang w:val="vi-VN"/>
              </w:rPr>
            </w:pPr>
            <w:r w:rsidRPr="00B56AB8">
              <w:rPr>
                <w:rFonts w:ascii="Times New Roman" w:hAnsi="Times New Roman" w:cs="Times New Roman"/>
                <w:lang w:val="vi-VN"/>
              </w:rPr>
              <w:t>- Thủ tướng Chính phủ (để b/c);</w:t>
            </w:r>
          </w:p>
          <w:p w14:paraId="48C260E7" w14:textId="0649EB90" w:rsidR="00FB3E5F" w:rsidRDefault="00FB3E5F" w:rsidP="00FB3E5F">
            <w:pPr>
              <w:jc w:val="both"/>
              <w:rPr>
                <w:rFonts w:ascii="Times New Roman" w:hAnsi="Times New Roman" w:cs="Times New Roman"/>
                <w:lang w:val="vi-VN"/>
              </w:rPr>
            </w:pPr>
            <w:r w:rsidRPr="00B56AB8">
              <w:rPr>
                <w:rFonts w:ascii="Times New Roman" w:hAnsi="Times New Roman" w:cs="Times New Roman"/>
                <w:lang w:val="vi-VN"/>
              </w:rPr>
              <w:t>- Phó thủ tướng Trần Lưu Quang (để b/c);</w:t>
            </w:r>
          </w:p>
          <w:p w14:paraId="0C89D2D3" w14:textId="1249AE03" w:rsidR="0000588C" w:rsidRPr="00B56AB8" w:rsidRDefault="0000588C" w:rsidP="0000588C">
            <w:pPr>
              <w:jc w:val="both"/>
              <w:rPr>
                <w:rFonts w:ascii="Times New Roman" w:hAnsi="Times New Roman" w:cs="Times New Roman"/>
                <w:lang w:val="vi-VN"/>
              </w:rPr>
            </w:pPr>
            <w:r w:rsidRPr="00B56AB8">
              <w:rPr>
                <w:rFonts w:ascii="Times New Roman" w:hAnsi="Times New Roman" w:cs="Times New Roman"/>
                <w:lang w:val="vi-VN"/>
              </w:rPr>
              <w:t xml:space="preserve">- Bộ trưởng </w:t>
            </w:r>
            <w:r w:rsidR="00EA13CA">
              <w:rPr>
                <w:rFonts w:ascii="Times New Roman" w:hAnsi="Times New Roman" w:cs="Times New Roman"/>
              </w:rPr>
              <w:t xml:space="preserve">Lê Minh Hoan </w:t>
            </w:r>
            <w:r w:rsidRPr="00B56AB8">
              <w:rPr>
                <w:rFonts w:ascii="Times New Roman" w:hAnsi="Times New Roman" w:cs="Times New Roman"/>
                <w:lang w:val="vi-VN"/>
              </w:rPr>
              <w:t>(để b/c);</w:t>
            </w:r>
          </w:p>
          <w:p w14:paraId="5CDEA6DD" w14:textId="7DE2443D" w:rsidR="0000588C" w:rsidRPr="00B56AB8" w:rsidRDefault="0000588C" w:rsidP="00FB3E5F">
            <w:pPr>
              <w:jc w:val="both"/>
              <w:rPr>
                <w:rFonts w:ascii="Times New Roman" w:hAnsi="Times New Roman" w:cs="Times New Roman"/>
                <w:lang w:val="vi-VN"/>
              </w:rPr>
            </w:pPr>
            <w:r w:rsidRPr="00B56AB8">
              <w:rPr>
                <w:rFonts w:ascii="Times New Roman" w:hAnsi="Times New Roman" w:cs="Times New Roman"/>
                <w:lang w:val="vi-VN"/>
              </w:rPr>
              <w:t>- Bộ Tư Pháp (để thẩm định);</w:t>
            </w:r>
          </w:p>
          <w:p w14:paraId="640C61CC" w14:textId="77777777" w:rsidR="00FB3E5F" w:rsidRPr="00B56AB8" w:rsidRDefault="00FB3E5F" w:rsidP="00FB3E5F">
            <w:pPr>
              <w:jc w:val="both"/>
              <w:rPr>
                <w:rFonts w:ascii="Times New Roman" w:hAnsi="Times New Roman" w:cs="Times New Roman"/>
                <w:lang w:val="vi-VN"/>
              </w:rPr>
            </w:pPr>
            <w:r w:rsidRPr="00B56AB8">
              <w:rPr>
                <w:rFonts w:ascii="Times New Roman" w:hAnsi="Times New Roman" w:cs="Times New Roman"/>
                <w:lang w:val="vi-VN"/>
              </w:rPr>
              <w:t>- Văn phòng Chính phủ;</w:t>
            </w:r>
          </w:p>
          <w:p w14:paraId="4A10ADD2" w14:textId="77777777" w:rsidR="00FB3E5F" w:rsidRPr="00B56AB8" w:rsidRDefault="00FB3E5F" w:rsidP="00FB3E5F">
            <w:pPr>
              <w:jc w:val="both"/>
              <w:rPr>
                <w:rFonts w:ascii="Times New Roman" w:hAnsi="Times New Roman" w:cs="Times New Roman"/>
                <w:lang w:val="vi-VN"/>
              </w:rPr>
            </w:pPr>
            <w:r w:rsidRPr="00B56AB8">
              <w:rPr>
                <w:rFonts w:ascii="Times New Roman" w:hAnsi="Times New Roman" w:cs="Times New Roman"/>
                <w:lang w:val="vi-VN"/>
              </w:rPr>
              <w:t>- Vụ Pháp chế;</w:t>
            </w:r>
          </w:p>
          <w:p w14:paraId="34726C3C" w14:textId="7715F89C" w:rsidR="00FB3E5F" w:rsidRPr="00B56AB8" w:rsidRDefault="00FB3E5F" w:rsidP="00EF616C">
            <w:pPr>
              <w:jc w:val="both"/>
              <w:rPr>
                <w:rFonts w:ascii="Times New Roman" w:hAnsi="Times New Roman" w:cs="Times New Roman"/>
              </w:rPr>
            </w:pPr>
            <w:r w:rsidRPr="00B56AB8">
              <w:rPr>
                <w:rFonts w:ascii="Times New Roman" w:hAnsi="Times New Roman" w:cs="Times New Roman"/>
              </w:rPr>
              <w:t xml:space="preserve">- Lưu: VT, </w:t>
            </w:r>
            <w:r w:rsidR="00EF616C">
              <w:rPr>
                <w:rFonts w:ascii="Times New Roman" w:hAnsi="Times New Roman" w:cs="Times New Roman"/>
              </w:rPr>
              <w:t>KL</w:t>
            </w:r>
            <w:r w:rsidRPr="00B56AB8">
              <w:rPr>
                <w:rFonts w:ascii="Times New Roman" w:hAnsi="Times New Roman" w:cs="Times New Roman"/>
              </w:rPr>
              <w:t>.</w:t>
            </w:r>
          </w:p>
        </w:tc>
        <w:tc>
          <w:tcPr>
            <w:tcW w:w="4252" w:type="dxa"/>
          </w:tcPr>
          <w:p w14:paraId="687F280F" w14:textId="77777777" w:rsidR="00FB3E5F" w:rsidRPr="00B56AB8" w:rsidRDefault="00FB3E5F" w:rsidP="00FB3E5F">
            <w:pPr>
              <w:jc w:val="center"/>
              <w:rPr>
                <w:rFonts w:ascii="Times New Roman" w:hAnsi="Times New Roman" w:cs="Times New Roman"/>
                <w:b/>
                <w:bCs/>
                <w:sz w:val="28"/>
                <w:szCs w:val="28"/>
              </w:rPr>
            </w:pPr>
            <w:r w:rsidRPr="00B56AB8">
              <w:rPr>
                <w:rFonts w:ascii="Times New Roman" w:hAnsi="Times New Roman" w:cs="Times New Roman"/>
                <w:b/>
                <w:bCs/>
                <w:sz w:val="28"/>
                <w:szCs w:val="28"/>
              </w:rPr>
              <w:t>KT. BỘ TRƯỞNG</w:t>
            </w:r>
          </w:p>
          <w:p w14:paraId="6676B3E1" w14:textId="77777777" w:rsidR="00FB3E5F" w:rsidRPr="00B56AB8" w:rsidRDefault="00FB3E5F" w:rsidP="00FB3E5F">
            <w:pPr>
              <w:jc w:val="center"/>
              <w:rPr>
                <w:rFonts w:ascii="Times New Roman" w:hAnsi="Times New Roman" w:cs="Times New Roman"/>
                <w:b/>
                <w:bCs/>
                <w:sz w:val="28"/>
                <w:szCs w:val="28"/>
              </w:rPr>
            </w:pPr>
            <w:r w:rsidRPr="00B56AB8">
              <w:rPr>
                <w:rFonts w:ascii="Times New Roman" w:hAnsi="Times New Roman" w:cs="Times New Roman"/>
                <w:b/>
                <w:bCs/>
                <w:sz w:val="28"/>
                <w:szCs w:val="28"/>
              </w:rPr>
              <w:t>THỨ TRƯỞNG</w:t>
            </w:r>
          </w:p>
          <w:p w14:paraId="0C7097F1" w14:textId="77777777" w:rsidR="00FB3E5F" w:rsidRPr="00B56AB8" w:rsidRDefault="00FB3E5F" w:rsidP="00FB3E5F">
            <w:pPr>
              <w:jc w:val="center"/>
              <w:rPr>
                <w:rFonts w:ascii="Times New Roman" w:hAnsi="Times New Roman" w:cs="Times New Roman"/>
                <w:b/>
                <w:bCs/>
                <w:sz w:val="28"/>
                <w:szCs w:val="28"/>
              </w:rPr>
            </w:pPr>
          </w:p>
          <w:p w14:paraId="491B89EB" w14:textId="77777777" w:rsidR="00FB3E5F" w:rsidRPr="00B56AB8" w:rsidRDefault="00FB3E5F" w:rsidP="00FB3E5F">
            <w:pPr>
              <w:jc w:val="center"/>
              <w:rPr>
                <w:rFonts w:ascii="Times New Roman" w:hAnsi="Times New Roman" w:cs="Times New Roman"/>
                <w:b/>
                <w:bCs/>
                <w:sz w:val="28"/>
                <w:szCs w:val="28"/>
              </w:rPr>
            </w:pPr>
          </w:p>
          <w:p w14:paraId="126F894A" w14:textId="77777777" w:rsidR="00FB3E5F" w:rsidRPr="00B56AB8" w:rsidRDefault="00FB3E5F" w:rsidP="00FB3E5F">
            <w:pPr>
              <w:jc w:val="center"/>
              <w:rPr>
                <w:rFonts w:ascii="Times New Roman" w:hAnsi="Times New Roman" w:cs="Times New Roman"/>
                <w:b/>
                <w:bCs/>
                <w:sz w:val="28"/>
                <w:szCs w:val="28"/>
              </w:rPr>
            </w:pPr>
          </w:p>
          <w:p w14:paraId="03D449B3" w14:textId="77777777" w:rsidR="00FB3E5F" w:rsidRPr="00B56AB8" w:rsidRDefault="00FB3E5F" w:rsidP="00FB3E5F">
            <w:pPr>
              <w:jc w:val="center"/>
              <w:rPr>
                <w:rFonts w:ascii="Times New Roman" w:hAnsi="Times New Roman" w:cs="Times New Roman"/>
                <w:b/>
                <w:bCs/>
                <w:sz w:val="28"/>
                <w:szCs w:val="28"/>
              </w:rPr>
            </w:pPr>
          </w:p>
          <w:p w14:paraId="0AE08F4B" w14:textId="77777777" w:rsidR="00FB3E5F" w:rsidRPr="00B56AB8" w:rsidRDefault="00FB3E5F" w:rsidP="00FB3E5F">
            <w:pPr>
              <w:jc w:val="center"/>
              <w:rPr>
                <w:rFonts w:ascii="Times New Roman" w:hAnsi="Times New Roman" w:cs="Times New Roman"/>
                <w:b/>
                <w:bCs/>
                <w:sz w:val="28"/>
                <w:szCs w:val="28"/>
              </w:rPr>
            </w:pPr>
          </w:p>
          <w:p w14:paraId="084F36FE" w14:textId="77777777" w:rsidR="00FB3E5F" w:rsidRPr="00B56AB8" w:rsidRDefault="00FB3E5F" w:rsidP="00FB3E5F">
            <w:pPr>
              <w:jc w:val="center"/>
              <w:rPr>
                <w:rFonts w:ascii="Times New Roman" w:hAnsi="Times New Roman" w:cs="Times New Roman"/>
                <w:b/>
                <w:bCs/>
                <w:sz w:val="28"/>
                <w:szCs w:val="28"/>
              </w:rPr>
            </w:pPr>
          </w:p>
          <w:p w14:paraId="24AF1789" w14:textId="082A6B2F" w:rsidR="00FB3E5F" w:rsidRPr="00B56AB8" w:rsidRDefault="00FB3E5F" w:rsidP="00FB3E5F">
            <w:pPr>
              <w:jc w:val="center"/>
              <w:rPr>
                <w:rFonts w:ascii="Times New Roman" w:hAnsi="Times New Roman" w:cs="Times New Roman"/>
              </w:rPr>
            </w:pPr>
            <w:r w:rsidRPr="00B56AB8">
              <w:rPr>
                <w:rFonts w:ascii="Times New Roman" w:hAnsi="Times New Roman" w:cs="Times New Roman"/>
                <w:b/>
                <w:bCs/>
                <w:sz w:val="28"/>
                <w:szCs w:val="28"/>
              </w:rPr>
              <w:t>Nguyễn Quốc Trị</w:t>
            </w:r>
          </w:p>
        </w:tc>
      </w:tr>
    </w:tbl>
    <w:p w14:paraId="370F5AF8" w14:textId="77777777" w:rsidR="00FB3E5F" w:rsidRPr="00B56AB8" w:rsidRDefault="00FB3E5F" w:rsidP="00A3797E">
      <w:pPr>
        <w:spacing w:before="120" w:after="120" w:line="360" w:lineRule="exact"/>
        <w:ind w:firstLine="720"/>
        <w:jc w:val="both"/>
        <w:rPr>
          <w:rFonts w:ascii="Times New Roman" w:hAnsi="Times New Roman" w:cs="Times New Roman"/>
          <w:lang w:val="vi-VN"/>
        </w:rPr>
      </w:pPr>
    </w:p>
    <w:sectPr w:rsidR="00FB3E5F" w:rsidRPr="00B56AB8" w:rsidSect="002D5521">
      <w:headerReference w:type="default" r:id="rId7"/>
      <w:pgSz w:w="11909" w:h="16834" w:code="9"/>
      <w:pgMar w:top="1134" w:right="1134" w:bottom="1134" w:left="1701" w:header="62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01EE8" w14:textId="77777777" w:rsidR="00190A04" w:rsidRDefault="00190A04" w:rsidP="00B74A75">
      <w:pPr>
        <w:spacing w:after="0" w:line="240" w:lineRule="auto"/>
      </w:pPr>
      <w:r>
        <w:separator/>
      </w:r>
    </w:p>
  </w:endnote>
  <w:endnote w:type="continuationSeparator" w:id="0">
    <w:p w14:paraId="797FDCE8" w14:textId="77777777" w:rsidR="00190A04" w:rsidRDefault="00190A04" w:rsidP="00B7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20000001" w:usb1="08070000" w:usb2="00000010" w:usb3="00000000" w:csb0="00020100"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60992" w14:textId="77777777" w:rsidR="00190A04" w:rsidRDefault="00190A04" w:rsidP="00B74A75">
      <w:pPr>
        <w:spacing w:after="0" w:line="240" w:lineRule="auto"/>
      </w:pPr>
      <w:r>
        <w:separator/>
      </w:r>
    </w:p>
  </w:footnote>
  <w:footnote w:type="continuationSeparator" w:id="0">
    <w:p w14:paraId="42403D2C" w14:textId="77777777" w:rsidR="00190A04" w:rsidRDefault="00190A04" w:rsidP="00B74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34785554"/>
      <w:docPartObj>
        <w:docPartGallery w:val="Page Numbers (Top of Page)"/>
        <w:docPartUnique/>
      </w:docPartObj>
    </w:sdtPr>
    <w:sdtEndPr>
      <w:rPr>
        <w:rFonts w:ascii="Times New Roman" w:hAnsi="Times New Roman" w:cs="Times New Roman"/>
        <w:noProof/>
      </w:rPr>
    </w:sdtEndPr>
    <w:sdtContent>
      <w:p w14:paraId="633E13A0" w14:textId="29B50393" w:rsidR="00B74A75" w:rsidRPr="002D5521" w:rsidRDefault="00B74A75">
        <w:pPr>
          <w:pStyle w:val="Header"/>
          <w:jc w:val="center"/>
          <w:rPr>
            <w:rFonts w:ascii="Times New Roman" w:hAnsi="Times New Roman" w:cs="Times New Roman"/>
            <w:sz w:val="24"/>
            <w:szCs w:val="24"/>
          </w:rPr>
        </w:pPr>
        <w:r w:rsidRPr="002D5521">
          <w:rPr>
            <w:rFonts w:ascii="Times New Roman" w:hAnsi="Times New Roman" w:cs="Times New Roman"/>
            <w:sz w:val="24"/>
            <w:szCs w:val="24"/>
          </w:rPr>
          <w:fldChar w:fldCharType="begin"/>
        </w:r>
        <w:r w:rsidRPr="002D5521">
          <w:rPr>
            <w:rFonts w:ascii="Times New Roman" w:hAnsi="Times New Roman" w:cs="Times New Roman"/>
            <w:sz w:val="24"/>
            <w:szCs w:val="24"/>
          </w:rPr>
          <w:instrText xml:space="preserve"> PAGE   \* MERGEFORMAT </w:instrText>
        </w:r>
        <w:r w:rsidRPr="002D5521">
          <w:rPr>
            <w:rFonts w:ascii="Times New Roman" w:hAnsi="Times New Roman" w:cs="Times New Roman"/>
            <w:sz w:val="24"/>
            <w:szCs w:val="24"/>
          </w:rPr>
          <w:fldChar w:fldCharType="separate"/>
        </w:r>
        <w:r w:rsidR="00934CAD">
          <w:rPr>
            <w:rFonts w:ascii="Times New Roman" w:hAnsi="Times New Roman" w:cs="Times New Roman"/>
            <w:noProof/>
            <w:sz w:val="24"/>
            <w:szCs w:val="24"/>
          </w:rPr>
          <w:t>13</w:t>
        </w:r>
        <w:r w:rsidRPr="002D5521">
          <w:rPr>
            <w:rFonts w:ascii="Times New Roman" w:hAnsi="Times New Roman" w:cs="Times New Roman"/>
            <w:noProof/>
            <w:sz w:val="24"/>
            <w:szCs w:val="24"/>
          </w:rPr>
          <w:fldChar w:fldCharType="end"/>
        </w:r>
      </w:p>
    </w:sdtContent>
  </w:sdt>
  <w:p w14:paraId="616A924F" w14:textId="77777777" w:rsidR="00B74A75" w:rsidRDefault="00B74A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574BC"/>
    <w:multiLevelType w:val="hybridMultilevel"/>
    <w:tmpl w:val="60B21338"/>
    <w:lvl w:ilvl="0" w:tplc="73CCF9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A8"/>
    <w:rsid w:val="0000588C"/>
    <w:rsid w:val="00012EF7"/>
    <w:rsid w:val="000138D3"/>
    <w:rsid w:val="00021F96"/>
    <w:rsid w:val="00037599"/>
    <w:rsid w:val="0007168F"/>
    <w:rsid w:val="0007749B"/>
    <w:rsid w:val="00097779"/>
    <w:rsid w:val="000A3279"/>
    <w:rsid w:val="000A65CB"/>
    <w:rsid w:val="000E066C"/>
    <w:rsid w:val="000F4333"/>
    <w:rsid w:val="0010443F"/>
    <w:rsid w:val="00154DD3"/>
    <w:rsid w:val="001556FB"/>
    <w:rsid w:val="00182C77"/>
    <w:rsid w:val="00190A04"/>
    <w:rsid w:val="00192C97"/>
    <w:rsid w:val="001A11EB"/>
    <w:rsid w:val="001D2E1D"/>
    <w:rsid w:val="001D6D91"/>
    <w:rsid w:val="0022596B"/>
    <w:rsid w:val="0023307C"/>
    <w:rsid w:val="0023632B"/>
    <w:rsid w:val="00244402"/>
    <w:rsid w:val="00283B09"/>
    <w:rsid w:val="002845FE"/>
    <w:rsid w:val="002859ED"/>
    <w:rsid w:val="002A7D5C"/>
    <w:rsid w:val="002B0941"/>
    <w:rsid w:val="002B396B"/>
    <w:rsid w:val="002C0E19"/>
    <w:rsid w:val="002C15FB"/>
    <w:rsid w:val="002C7019"/>
    <w:rsid w:val="002C7DC8"/>
    <w:rsid w:val="002D4762"/>
    <w:rsid w:val="002D5521"/>
    <w:rsid w:val="002F1F78"/>
    <w:rsid w:val="002F6895"/>
    <w:rsid w:val="00301073"/>
    <w:rsid w:val="003240A8"/>
    <w:rsid w:val="00325174"/>
    <w:rsid w:val="00354E45"/>
    <w:rsid w:val="0035511D"/>
    <w:rsid w:val="00356F18"/>
    <w:rsid w:val="0037606D"/>
    <w:rsid w:val="0038344A"/>
    <w:rsid w:val="003A0E78"/>
    <w:rsid w:val="003A2A55"/>
    <w:rsid w:val="003B089D"/>
    <w:rsid w:val="003D7127"/>
    <w:rsid w:val="0040181D"/>
    <w:rsid w:val="00403193"/>
    <w:rsid w:val="004F0E22"/>
    <w:rsid w:val="004F5CC2"/>
    <w:rsid w:val="00506F29"/>
    <w:rsid w:val="005125D7"/>
    <w:rsid w:val="00513160"/>
    <w:rsid w:val="0051636C"/>
    <w:rsid w:val="00542F7E"/>
    <w:rsid w:val="00570151"/>
    <w:rsid w:val="00583485"/>
    <w:rsid w:val="00593A3E"/>
    <w:rsid w:val="005A77E5"/>
    <w:rsid w:val="005C0513"/>
    <w:rsid w:val="005F0AD5"/>
    <w:rsid w:val="006042F8"/>
    <w:rsid w:val="00625AE0"/>
    <w:rsid w:val="00627B48"/>
    <w:rsid w:val="00636E9A"/>
    <w:rsid w:val="00662595"/>
    <w:rsid w:val="00680511"/>
    <w:rsid w:val="006B0250"/>
    <w:rsid w:val="006B5A00"/>
    <w:rsid w:val="006C2675"/>
    <w:rsid w:val="006C4545"/>
    <w:rsid w:val="006E15D3"/>
    <w:rsid w:val="006E6915"/>
    <w:rsid w:val="00707699"/>
    <w:rsid w:val="00707B86"/>
    <w:rsid w:val="00711942"/>
    <w:rsid w:val="00711E45"/>
    <w:rsid w:val="00725944"/>
    <w:rsid w:val="00733C0C"/>
    <w:rsid w:val="00734F4A"/>
    <w:rsid w:val="00744C7D"/>
    <w:rsid w:val="00745435"/>
    <w:rsid w:val="007600C4"/>
    <w:rsid w:val="007622A6"/>
    <w:rsid w:val="0078309C"/>
    <w:rsid w:val="00794084"/>
    <w:rsid w:val="00796F0C"/>
    <w:rsid w:val="007C74C6"/>
    <w:rsid w:val="007D20A8"/>
    <w:rsid w:val="007E3E0A"/>
    <w:rsid w:val="007E77F3"/>
    <w:rsid w:val="007F481C"/>
    <w:rsid w:val="00826C3F"/>
    <w:rsid w:val="0084206F"/>
    <w:rsid w:val="0085148A"/>
    <w:rsid w:val="00880711"/>
    <w:rsid w:val="008827A5"/>
    <w:rsid w:val="009128C2"/>
    <w:rsid w:val="00920740"/>
    <w:rsid w:val="0092372B"/>
    <w:rsid w:val="00934CAD"/>
    <w:rsid w:val="009668BC"/>
    <w:rsid w:val="009752E5"/>
    <w:rsid w:val="009922A4"/>
    <w:rsid w:val="009A646B"/>
    <w:rsid w:val="009C3597"/>
    <w:rsid w:val="009D4D53"/>
    <w:rsid w:val="009E0EF1"/>
    <w:rsid w:val="009E4F89"/>
    <w:rsid w:val="009F5CE5"/>
    <w:rsid w:val="00A048FA"/>
    <w:rsid w:val="00A055E2"/>
    <w:rsid w:val="00A302F0"/>
    <w:rsid w:val="00A37056"/>
    <w:rsid w:val="00A3797E"/>
    <w:rsid w:val="00A42F8C"/>
    <w:rsid w:val="00A6347F"/>
    <w:rsid w:val="00A71552"/>
    <w:rsid w:val="00A7347B"/>
    <w:rsid w:val="00AB16A4"/>
    <w:rsid w:val="00AE280F"/>
    <w:rsid w:val="00B044D7"/>
    <w:rsid w:val="00B103F3"/>
    <w:rsid w:val="00B14EB1"/>
    <w:rsid w:val="00B1539F"/>
    <w:rsid w:val="00B23356"/>
    <w:rsid w:val="00B34993"/>
    <w:rsid w:val="00B4791D"/>
    <w:rsid w:val="00B56AB8"/>
    <w:rsid w:val="00B74A75"/>
    <w:rsid w:val="00B84EE8"/>
    <w:rsid w:val="00B86B1C"/>
    <w:rsid w:val="00B90845"/>
    <w:rsid w:val="00BC6103"/>
    <w:rsid w:val="00BE1B12"/>
    <w:rsid w:val="00BE4999"/>
    <w:rsid w:val="00BF11FB"/>
    <w:rsid w:val="00BF77FE"/>
    <w:rsid w:val="00C0588F"/>
    <w:rsid w:val="00C11AF7"/>
    <w:rsid w:val="00C21632"/>
    <w:rsid w:val="00C338F8"/>
    <w:rsid w:val="00C50270"/>
    <w:rsid w:val="00C72F7D"/>
    <w:rsid w:val="00C81662"/>
    <w:rsid w:val="00C906DF"/>
    <w:rsid w:val="00CA4091"/>
    <w:rsid w:val="00CD5E9A"/>
    <w:rsid w:val="00CE40E9"/>
    <w:rsid w:val="00D21264"/>
    <w:rsid w:val="00D646F0"/>
    <w:rsid w:val="00D64AD0"/>
    <w:rsid w:val="00D672AC"/>
    <w:rsid w:val="00D74DFD"/>
    <w:rsid w:val="00D756F8"/>
    <w:rsid w:val="00D90C04"/>
    <w:rsid w:val="00DA1D6B"/>
    <w:rsid w:val="00DB39D2"/>
    <w:rsid w:val="00DC7DE7"/>
    <w:rsid w:val="00DE64E6"/>
    <w:rsid w:val="00DE7D38"/>
    <w:rsid w:val="00E06777"/>
    <w:rsid w:val="00E25B8B"/>
    <w:rsid w:val="00E409FF"/>
    <w:rsid w:val="00E442C2"/>
    <w:rsid w:val="00E50562"/>
    <w:rsid w:val="00E5094A"/>
    <w:rsid w:val="00E6775D"/>
    <w:rsid w:val="00E90852"/>
    <w:rsid w:val="00EA0E66"/>
    <w:rsid w:val="00EA13CA"/>
    <w:rsid w:val="00EA3C0F"/>
    <w:rsid w:val="00EA41DE"/>
    <w:rsid w:val="00EA5329"/>
    <w:rsid w:val="00ED43A5"/>
    <w:rsid w:val="00EF616C"/>
    <w:rsid w:val="00F201C0"/>
    <w:rsid w:val="00F250A6"/>
    <w:rsid w:val="00F4210E"/>
    <w:rsid w:val="00F8566E"/>
    <w:rsid w:val="00F9509F"/>
    <w:rsid w:val="00F97A25"/>
    <w:rsid w:val="00FA1543"/>
    <w:rsid w:val="00FB3E5F"/>
    <w:rsid w:val="00FC70E4"/>
    <w:rsid w:val="00FC727D"/>
    <w:rsid w:val="00FD38FA"/>
    <w:rsid w:val="00FE401A"/>
    <w:rsid w:val="00FF4876"/>
    <w:rsid w:val="00FF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B5702"/>
  <w15:chartTrackingRefBased/>
  <w15:docId w15:val="{E87426A5-DB73-4C46-BC8B-8EC7F22B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qFormat/>
    <w:rsid w:val="00FD38F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5">
    <w:name w:val="heading 5"/>
    <w:basedOn w:val="Normal"/>
    <w:next w:val="Normal"/>
    <w:link w:val="Heading5Char"/>
    <w:uiPriority w:val="9"/>
    <w:unhideWhenUsed/>
    <w:qFormat/>
    <w:rsid w:val="0068051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3797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A3797E"/>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3797E"/>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A3797E"/>
    <w:rPr>
      <w:rFonts w:ascii="TimesNewRomanPS-BoldItalicMT" w:hAnsi="TimesNewRomanPS-BoldItalicMT" w:hint="default"/>
      <w:b/>
      <w:bCs/>
      <w:i/>
      <w:iCs/>
      <w:color w:val="000000"/>
      <w:sz w:val="28"/>
      <w:szCs w:val="28"/>
    </w:rPr>
  </w:style>
  <w:style w:type="table" w:styleId="TableGrid">
    <w:name w:val="Table Grid"/>
    <w:basedOn w:val="TableNormal"/>
    <w:uiPriority w:val="39"/>
    <w:rsid w:val="00A37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E78"/>
    <w:pPr>
      <w:ind w:left="720"/>
      <w:contextualSpacing/>
    </w:pPr>
  </w:style>
  <w:style w:type="paragraph" w:customStyle="1" w:styleId="center">
    <w:name w:val="center"/>
    <w:basedOn w:val="Normal"/>
    <w:rsid w:val="00C72F7D"/>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B74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75"/>
  </w:style>
  <w:style w:type="paragraph" w:styleId="Footer">
    <w:name w:val="footer"/>
    <w:basedOn w:val="Normal"/>
    <w:link w:val="FooterChar"/>
    <w:uiPriority w:val="99"/>
    <w:unhideWhenUsed/>
    <w:rsid w:val="00B74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75"/>
  </w:style>
  <w:style w:type="character" w:customStyle="1" w:styleId="Heading2Char">
    <w:name w:val="Heading 2 Char"/>
    <w:basedOn w:val="DefaultParagraphFont"/>
    <w:link w:val="Heading2"/>
    <w:rsid w:val="00FD38FA"/>
    <w:rPr>
      <w:rFonts w:ascii="Times New Roman" w:eastAsia="Times New Roman" w:hAnsi="Times New Roman" w:cs="Times New Roman"/>
      <w:b/>
      <w:bCs/>
      <w:kern w:val="0"/>
      <w:sz w:val="36"/>
      <w:szCs w:val="36"/>
      <w14:ligatures w14:val="none"/>
    </w:rPr>
  </w:style>
  <w:style w:type="paragraph" w:styleId="BodyText3">
    <w:name w:val="Body Text 3"/>
    <w:basedOn w:val="Normal"/>
    <w:link w:val="BodyText3Char"/>
    <w:rsid w:val="00FD38FA"/>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rsid w:val="00FD38FA"/>
    <w:rPr>
      <w:rFonts w:ascii="Times New Roman" w:eastAsia="Times New Roman" w:hAnsi="Times New Roman" w:cs="Times New Roman"/>
      <w:kern w:val="0"/>
      <w:sz w:val="16"/>
      <w:szCs w:val="16"/>
      <w14:ligatures w14:val="none"/>
    </w:rPr>
  </w:style>
  <w:style w:type="paragraph" w:customStyle="1" w:styleId="Char">
    <w:name w:val="Char"/>
    <w:basedOn w:val="Normal"/>
    <w:semiHidden/>
    <w:rsid w:val="00FF7D16"/>
    <w:pPr>
      <w:spacing w:line="240" w:lineRule="exact"/>
    </w:pPr>
    <w:rPr>
      <w:rFonts w:ascii="Arial" w:eastAsia="Times New Roman" w:hAnsi="Arial" w:cs="Times New Roman"/>
      <w:kern w:val="0"/>
      <w14:ligatures w14:val="none"/>
    </w:rPr>
  </w:style>
  <w:style w:type="paragraph" w:styleId="BalloonText">
    <w:name w:val="Balloon Text"/>
    <w:basedOn w:val="Normal"/>
    <w:link w:val="BalloonTextChar"/>
    <w:uiPriority w:val="99"/>
    <w:semiHidden/>
    <w:unhideWhenUsed/>
    <w:rsid w:val="00E90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852"/>
    <w:rPr>
      <w:rFonts w:ascii="Segoe UI" w:hAnsi="Segoe UI" w:cs="Segoe UI"/>
      <w:sz w:val="18"/>
      <w:szCs w:val="18"/>
    </w:rPr>
  </w:style>
  <w:style w:type="character" w:customStyle="1" w:styleId="Heading5Char">
    <w:name w:val="Heading 5 Char"/>
    <w:basedOn w:val="DefaultParagraphFont"/>
    <w:link w:val="Heading5"/>
    <w:uiPriority w:val="9"/>
    <w:rsid w:val="0068051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13</Pages>
  <Words>4472</Words>
  <Characters>25496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Thái Nguyễn Văn Thái</dc:creator>
  <cp:keywords/>
  <dc:description/>
  <cp:lastModifiedBy>ASUS</cp:lastModifiedBy>
  <cp:revision>10</cp:revision>
  <cp:lastPrinted>2023-07-17T02:22:00Z</cp:lastPrinted>
  <dcterms:created xsi:type="dcterms:W3CDTF">2023-07-31T16:50:00Z</dcterms:created>
  <dcterms:modified xsi:type="dcterms:W3CDTF">2023-08-01T08:49:00Z</dcterms:modified>
</cp:coreProperties>
</file>