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ook w:val="04A0"/>
      </w:tblPr>
      <w:tblGrid>
        <w:gridCol w:w="3970"/>
        <w:gridCol w:w="5670"/>
      </w:tblGrid>
      <w:tr w:rsidR="00F24440" w:rsidRPr="00D747D5" w:rsidTr="00DA41AC">
        <w:trPr>
          <w:trHeight w:val="850"/>
        </w:trPr>
        <w:tc>
          <w:tcPr>
            <w:tcW w:w="3970" w:type="dxa"/>
          </w:tcPr>
          <w:p w:rsidR="00F24440" w:rsidRPr="00D747D5" w:rsidRDefault="00F24440" w:rsidP="00D41B80">
            <w:pPr>
              <w:pStyle w:val="Heading4"/>
              <w:keepNext w:val="0"/>
              <w:widowControl w:val="0"/>
              <w:jc w:val="center"/>
              <w:rPr>
                <w:sz w:val="26"/>
              </w:rPr>
            </w:pPr>
            <w:bookmarkStart w:id="0" w:name="_GoBack"/>
            <w:bookmarkEnd w:id="0"/>
            <w:r w:rsidRPr="00D747D5">
              <w:rPr>
                <w:sz w:val="26"/>
              </w:rPr>
              <w:t>BỘ NÔNG NGHIỆP</w:t>
            </w:r>
          </w:p>
          <w:p w:rsidR="00F24440" w:rsidRPr="00ED3682" w:rsidRDefault="00EE1C71" w:rsidP="00D41B80">
            <w:pPr>
              <w:pStyle w:val="Heading4"/>
              <w:keepNext w:val="0"/>
              <w:widowControl w:val="0"/>
              <w:jc w:val="center"/>
              <w:rPr>
                <w:sz w:val="26"/>
              </w:rPr>
            </w:pPr>
            <w:r w:rsidRPr="00EE1C71">
              <w:rPr>
                <w:b w:val="0"/>
                <w:noProof/>
              </w:rPr>
              <w:pict>
                <v:line id="Straight Connector 1" o:spid="_x0000_s1026" style="position:absolute;left:0;text-align:left;z-index:251660288;visibility:visible;mso-wrap-distance-top:-3e-5mm;mso-wrap-distance-bottom:-3e-5mm" from="53.75pt,17.15pt" to="125.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" strokecolor="black [3040]">
                  <o:lock v:ext="edit" shapetype="f"/>
                </v:line>
              </w:pict>
            </w:r>
            <w:r w:rsidR="00F24440" w:rsidRPr="00D747D5">
              <w:rPr>
                <w:sz w:val="26"/>
              </w:rPr>
              <w:t>VÀ PHÁT TRIỂN NÔNG THÔN</w:t>
            </w:r>
          </w:p>
        </w:tc>
        <w:tc>
          <w:tcPr>
            <w:tcW w:w="5670" w:type="dxa"/>
          </w:tcPr>
          <w:p w:rsidR="00F24440" w:rsidRPr="00D747D5" w:rsidRDefault="00F24440" w:rsidP="00D41B80">
            <w:pPr>
              <w:pStyle w:val="Heading1"/>
              <w:keepNext w:val="0"/>
              <w:keepLines w:val="0"/>
              <w:widowControl w:val="0"/>
              <w:spacing w:before="0"/>
              <w:jc w:val="center"/>
              <w:rPr>
                <w:rFonts w:ascii="Times New Roman" w:hAnsi="Times New Roman" w:cs="Times New Roman"/>
                <w:color w:val="auto"/>
                <w:sz w:val="26"/>
              </w:rPr>
            </w:pPr>
            <w:r w:rsidRPr="00D747D5">
              <w:rPr>
                <w:rFonts w:ascii="Times New Roman" w:hAnsi="Times New Roman" w:cs="Times New Roman"/>
                <w:color w:val="auto"/>
                <w:sz w:val="26"/>
              </w:rPr>
              <w:t xml:space="preserve">CỘNG HÒA XÃ HỘI CHỦ NGHĨA VIỆT </w:t>
            </w:r>
            <w:smartTag w:uri="urn:schemas-microsoft-com:office:smarttags" w:element="place">
              <w:smartTag w:uri="urn:schemas-microsoft-com:office:smarttags" w:element="country-region">
                <w:r w:rsidRPr="00D747D5">
                  <w:rPr>
                    <w:rFonts w:ascii="Times New Roman" w:hAnsi="Times New Roman" w:cs="Times New Roman"/>
                    <w:color w:val="auto"/>
                    <w:sz w:val="26"/>
                  </w:rPr>
                  <w:t>NAM</w:t>
                </w:r>
              </w:smartTag>
            </w:smartTag>
          </w:p>
          <w:p w:rsidR="00F24440" w:rsidRPr="00ED3682" w:rsidRDefault="00EE1C71" w:rsidP="00D41B80">
            <w:pPr>
              <w:pStyle w:val="Heading1"/>
              <w:keepNext w:val="0"/>
              <w:keepLines w:val="0"/>
              <w:widowControl w:val="0"/>
              <w:spacing w:before="0"/>
              <w:jc w:val="center"/>
              <w:rPr>
                <w:rFonts w:ascii="Times New Roman" w:hAnsi="Times New Roman" w:cs="Times New Roman"/>
                <w:color w:val="auto"/>
                <w:sz w:val="26"/>
                <w:szCs w:val="26"/>
              </w:rPr>
            </w:pPr>
            <w:r w:rsidRPr="00EE1C71">
              <w:rPr>
                <w:rFonts w:ascii="Times New Roman" w:hAnsi="Times New Roman" w:cs="Times New Roman"/>
                <w:noProof/>
                <w:color w:val="auto"/>
                <w:sz w:val="30"/>
              </w:rPr>
              <w:pict>
                <v:line id="Straight Connector 2" o:spid="_x0000_s1027" style="position:absolute;left:0;text-align:left;z-index:251659264;visibility:visible;mso-wrap-distance-top:-3e-5mm;mso-wrap-distance-bottom:-3e-5mm" from="53.1pt,17.25pt" to="21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6Q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zhZP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"/>
              </w:pict>
            </w:r>
            <w:r w:rsidR="00F24440" w:rsidRPr="00ED3682">
              <w:rPr>
                <w:rFonts w:ascii="Times New Roman" w:hAnsi="Times New Roman" w:cs="Times New Roman"/>
                <w:color w:val="auto"/>
                <w:szCs w:val="26"/>
              </w:rPr>
              <w:t>Độc lập - Tự do - Hạnh phúc</w:t>
            </w:r>
          </w:p>
        </w:tc>
      </w:tr>
      <w:tr w:rsidR="00F24440" w:rsidRPr="00D747D5" w:rsidTr="00DA41AC">
        <w:trPr>
          <w:trHeight w:val="471"/>
        </w:trPr>
        <w:tc>
          <w:tcPr>
            <w:tcW w:w="3970" w:type="dxa"/>
          </w:tcPr>
          <w:p w:rsidR="00F24440" w:rsidRPr="00D747D5" w:rsidRDefault="00F24440" w:rsidP="00D41B80">
            <w:pPr>
              <w:pStyle w:val="Heading4"/>
              <w:keepNext w:val="0"/>
              <w:widowControl w:val="0"/>
              <w:jc w:val="center"/>
              <w:rPr>
                <w:b w:val="0"/>
                <w:szCs w:val="26"/>
              </w:rPr>
            </w:pPr>
            <w:r w:rsidRPr="00D747D5">
              <w:rPr>
                <w:b w:val="0"/>
                <w:szCs w:val="26"/>
              </w:rPr>
              <w:t xml:space="preserve">Số:    </w:t>
            </w:r>
            <w:r w:rsidR="00A432C8">
              <w:rPr>
                <w:b w:val="0"/>
                <w:szCs w:val="26"/>
              </w:rPr>
              <w:t>3626</w:t>
            </w:r>
            <w:r w:rsidRPr="00D747D5">
              <w:rPr>
                <w:b w:val="0"/>
                <w:szCs w:val="26"/>
              </w:rPr>
              <w:t xml:space="preserve">  /BNN-TCLN</w:t>
            </w:r>
          </w:p>
          <w:p w:rsidR="00F24440" w:rsidRPr="00DA41AC" w:rsidRDefault="00F24440" w:rsidP="00D41B80">
            <w:pPr>
              <w:pStyle w:val="NoSpacing"/>
              <w:widowControl w:val="0"/>
              <w:spacing w:before="120"/>
              <w:jc w:val="center"/>
              <w:rPr>
                <w:spacing w:val="4"/>
                <w:sz w:val="23"/>
                <w:szCs w:val="23"/>
              </w:rPr>
            </w:pPr>
            <w:r w:rsidRPr="00DA41AC">
              <w:rPr>
                <w:spacing w:val="4"/>
                <w:szCs w:val="23"/>
              </w:rPr>
              <w:t>V</w:t>
            </w:r>
            <w:r w:rsidR="00A96E32" w:rsidRPr="00DA41AC">
              <w:rPr>
                <w:spacing w:val="4"/>
                <w:szCs w:val="23"/>
              </w:rPr>
              <w:t>/v</w:t>
            </w:r>
            <w:r w:rsidR="003B5E81" w:rsidRPr="00DA41AC">
              <w:rPr>
                <w:spacing w:val="4"/>
                <w:szCs w:val="23"/>
              </w:rPr>
              <w:t>đánh giá tình hình thực hiện Chỉ thị số 13-CT/TW của Ban Bí thư Trung ương Đảng</w:t>
            </w:r>
          </w:p>
        </w:tc>
        <w:tc>
          <w:tcPr>
            <w:tcW w:w="5670" w:type="dxa"/>
          </w:tcPr>
          <w:p w:rsidR="00F24440" w:rsidRPr="00D747D5" w:rsidRDefault="00F24440" w:rsidP="00A432C8">
            <w:pPr>
              <w:pStyle w:val="Heading1"/>
              <w:keepNext w:val="0"/>
              <w:keepLines w:val="0"/>
              <w:widowControl w:val="0"/>
              <w:spacing w:before="0"/>
              <w:jc w:val="center"/>
              <w:rPr>
                <w:rFonts w:ascii="Times New Roman" w:hAnsi="Times New Roman" w:cs="Times New Roman"/>
                <w:b w:val="0"/>
                <w:i/>
                <w:color w:val="auto"/>
              </w:rPr>
            </w:pPr>
            <w:r w:rsidRPr="00D747D5">
              <w:rPr>
                <w:rFonts w:ascii="Times New Roman" w:hAnsi="Times New Roman" w:cs="Times New Roman"/>
                <w:b w:val="0"/>
                <w:i/>
                <w:color w:val="auto"/>
              </w:rPr>
              <w:t xml:space="preserve">Hà Nội, ngày   </w:t>
            </w:r>
            <w:r w:rsidR="00A432C8">
              <w:rPr>
                <w:rFonts w:ascii="Times New Roman" w:hAnsi="Times New Roman" w:cs="Times New Roman"/>
                <w:b w:val="0"/>
                <w:i/>
                <w:color w:val="auto"/>
              </w:rPr>
              <w:t>27</w:t>
            </w:r>
            <w:r w:rsidRPr="00D747D5">
              <w:rPr>
                <w:rFonts w:ascii="Times New Roman" w:hAnsi="Times New Roman" w:cs="Times New Roman"/>
                <w:b w:val="0"/>
                <w:i/>
                <w:color w:val="auto"/>
              </w:rPr>
              <w:t xml:space="preserve"> tháng </w:t>
            </w:r>
            <w:r w:rsidR="0087660E">
              <w:rPr>
                <w:rFonts w:ascii="Times New Roman" w:hAnsi="Times New Roman" w:cs="Times New Roman"/>
                <w:b w:val="0"/>
                <w:i/>
                <w:color w:val="auto"/>
              </w:rPr>
              <w:t>5</w:t>
            </w:r>
            <w:r w:rsidRPr="00D747D5">
              <w:rPr>
                <w:rFonts w:ascii="Times New Roman" w:hAnsi="Times New Roman" w:cs="Times New Roman"/>
                <w:b w:val="0"/>
                <w:i/>
                <w:color w:val="auto"/>
              </w:rPr>
              <w:t xml:space="preserve"> năm 201</w:t>
            </w:r>
            <w:r w:rsidR="0015584D">
              <w:rPr>
                <w:rFonts w:ascii="Times New Roman" w:hAnsi="Times New Roman" w:cs="Times New Roman"/>
                <w:b w:val="0"/>
                <w:i/>
                <w:color w:val="auto"/>
              </w:rPr>
              <w:t>9</w:t>
            </w:r>
          </w:p>
        </w:tc>
      </w:tr>
    </w:tbl>
    <w:p w:rsidR="00F24440" w:rsidRDefault="00F24440" w:rsidP="00D41B80">
      <w:pPr>
        <w:pStyle w:val="Heading3"/>
        <w:keepNext w:val="0"/>
        <w:keepLines w:val="0"/>
        <w:widowControl w:val="0"/>
        <w:spacing w:before="120" w:after="120"/>
        <w:ind w:firstLine="709"/>
        <w:jc w:val="both"/>
        <w:rPr>
          <w:rFonts w:ascii="Times New Roman" w:hAnsi="Times New Roman" w:cs="Times New Roman"/>
          <w:b w:val="0"/>
          <w:color w:val="auto"/>
          <w:sz w:val="28"/>
          <w:szCs w:val="28"/>
          <w:u w:val="single"/>
        </w:rPr>
      </w:pPr>
    </w:p>
    <w:p w:rsidR="00F24440" w:rsidRPr="00BA6614" w:rsidRDefault="00F24440" w:rsidP="00D41B80">
      <w:pPr>
        <w:pStyle w:val="Heading3"/>
        <w:keepNext w:val="0"/>
        <w:keepLines w:val="0"/>
        <w:widowControl w:val="0"/>
        <w:spacing w:before="0"/>
        <w:ind w:firstLine="709"/>
        <w:jc w:val="center"/>
        <w:rPr>
          <w:rFonts w:ascii="Times New Roman" w:hAnsi="Times New Roman" w:cs="Times New Roman"/>
          <w:b w:val="0"/>
          <w:color w:val="auto"/>
          <w:sz w:val="28"/>
          <w:szCs w:val="28"/>
        </w:rPr>
      </w:pPr>
      <w:r w:rsidRPr="00DF10A6">
        <w:rPr>
          <w:rFonts w:ascii="Times New Roman" w:hAnsi="Times New Roman" w:cs="Times New Roman"/>
          <w:b w:val="0"/>
          <w:color w:val="auto"/>
          <w:sz w:val="28"/>
          <w:szCs w:val="28"/>
        </w:rPr>
        <w:t>Kính gửi:</w:t>
      </w:r>
      <w:r w:rsidR="00B1193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Ủy ban nhân dân </w:t>
      </w:r>
      <w:r w:rsidRPr="00BA6614">
        <w:rPr>
          <w:rFonts w:ascii="Times New Roman" w:hAnsi="Times New Roman" w:cs="Times New Roman"/>
          <w:b w:val="0"/>
          <w:color w:val="auto"/>
          <w:sz w:val="28"/>
          <w:szCs w:val="28"/>
        </w:rPr>
        <w:t>các tỉ</w:t>
      </w:r>
      <w:r w:rsidR="00E75418">
        <w:rPr>
          <w:rFonts w:ascii="Times New Roman" w:hAnsi="Times New Roman" w:cs="Times New Roman"/>
          <w:b w:val="0"/>
          <w:color w:val="auto"/>
          <w:sz w:val="28"/>
          <w:szCs w:val="28"/>
        </w:rPr>
        <w:t>nh, thành phố</w:t>
      </w:r>
    </w:p>
    <w:p w:rsidR="00F24440" w:rsidRPr="00200A77" w:rsidRDefault="00F24440" w:rsidP="00D41B80">
      <w:pPr>
        <w:widowControl w:val="0"/>
        <w:jc w:val="center"/>
        <w:rPr>
          <w:b/>
          <w:sz w:val="22"/>
          <w:szCs w:val="28"/>
        </w:rPr>
      </w:pPr>
    </w:p>
    <w:p w:rsidR="0087660E" w:rsidRDefault="0087660E" w:rsidP="00D41B80">
      <w:pPr>
        <w:widowControl w:val="0"/>
        <w:shd w:val="clear" w:color="auto" w:fill="FFFFFF"/>
        <w:spacing w:before="120" w:after="120"/>
        <w:ind w:firstLine="709"/>
        <w:jc w:val="both"/>
        <w:rPr>
          <w:sz w:val="28"/>
          <w:szCs w:val="28"/>
        </w:rPr>
      </w:pPr>
      <w:r w:rsidRPr="0015584D">
        <w:rPr>
          <w:sz w:val="28"/>
          <w:szCs w:val="28"/>
        </w:rPr>
        <w:t xml:space="preserve">Ngày 12 tháng 01 năm 2017, Ban Bí thư Trung ương Đảng ban hành Chỉ thị số 13-CT/TW về tăng cường sự lãnh đạo của Đảng đối với công tác quản lý, bảo vệ và phát triển rừng. Sau hơn </w:t>
      </w:r>
      <w:r>
        <w:rPr>
          <w:sz w:val="28"/>
          <w:szCs w:val="28"/>
        </w:rPr>
        <w:t>0</w:t>
      </w:r>
      <w:r w:rsidRPr="0015584D">
        <w:rPr>
          <w:sz w:val="28"/>
          <w:szCs w:val="28"/>
        </w:rPr>
        <w:t xml:space="preserve">2 năm Chỉ thị được ban hành, </w:t>
      </w:r>
      <w:r w:rsidRPr="0015584D">
        <w:rPr>
          <w:color w:val="000000" w:themeColor="text1"/>
          <w:sz w:val="28"/>
          <w:szCs w:val="28"/>
        </w:rPr>
        <w:t xml:space="preserve">các Bộ, Ban, ngành Trung ương và địa phương </w:t>
      </w:r>
      <w:r w:rsidRPr="0015584D">
        <w:rPr>
          <w:sz w:val="28"/>
          <w:szCs w:val="28"/>
          <w:lang w:val="vi-VN"/>
        </w:rPr>
        <w:t>đ</w:t>
      </w:r>
      <w:r w:rsidRPr="0015584D">
        <w:rPr>
          <w:sz w:val="28"/>
          <w:szCs w:val="28"/>
        </w:rPr>
        <w:t xml:space="preserve">ã chủ động, tích cực </w:t>
      </w:r>
      <w:r>
        <w:rPr>
          <w:sz w:val="28"/>
          <w:szCs w:val="28"/>
        </w:rPr>
        <w:t xml:space="preserve">và quyết liệt triển khai thực hiện các giải pháp bảo vệ và phát triển rừng. </w:t>
      </w:r>
      <w:r w:rsidRPr="0015584D">
        <w:rPr>
          <w:sz w:val="28"/>
          <w:szCs w:val="28"/>
        </w:rPr>
        <w:t xml:space="preserve">Nhờ vậy, </w:t>
      </w:r>
      <w:r w:rsidRPr="0015584D">
        <w:rPr>
          <w:bCs/>
          <w:sz w:val="28"/>
          <w:szCs w:val="28"/>
          <w:lang w:val="es-MX"/>
        </w:rPr>
        <w:t xml:space="preserve">diện tích rừng </w:t>
      </w:r>
      <w:r>
        <w:rPr>
          <w:bCs/>
          <w:sz w:val="28"/>
          <w:szCs w:val="28"/>
          <w:lang w:val="es-MX"/>
        </w:rPr>
        <w:t>trong cả nước liên tục tăng cả về số lượng và chất lượng;</w:t>
      </w:r>
      <w:r w:rsidRPr="0015584D">
        <w:rPr>
          <w:sz w:val="28"/>
          <w:szCs w:val="28"/>
          <w:lang w:val="vi-VN"/>
        </w:rPr>
        <w:t>giá trị sản xuất lâm nghiệp tăng trưởng ổn định</w:t>
      </w:r>
      <w:r>
        <w:rPr>
          <w:sz w:val="28"/>
          <w:szCs w:val="28"/>
        </w:rPr>
        <w:t xml:space="preserve">; </w:t>
      </w:r>
      <w:r w:rsidRPr="0015584D">
        <w:rPr>
          <w:sz w:val="28"/>
          <w:szCs w:val="28"/>
        </w:rPr>
        <w:t>công tác quản lý, bảo vệ rừng đ</w:t>
      </w:r>
      <w:r>
        <w:rPr>
          <w:sz w:val="28"/>
          <w:szCs w:val="28"/>
        </w:rPr>
        <w:t>ã có những chuyển biến tích cực và mạnh mẽ, các hành vi</w:t>
      </w:r>
      <w:r w:rsidRPr="0015584D">
        <w:rPr>
          <w:sz w:val="28"/>
          <w:szCs w:val="28"/>
        </w:rPr>
        <w:t xml:space="preserve"> vi phạm pháp luật giảm đáng kể cả về số vụ </w:t>
      </w:r>
      <w:r>
        <w:rPr>
          <w:sz w:val="28"/>
          <w:szCs w:val="28"/>
        </w:rPr>
        <w:t xml:space="preserve">và diện tích rừng bị thiệt hại. </w:t>
      </w:r>
    </w:p>
    <w:p w:rsidR="0087660E" w:rsidRPr="00EC7C4A" w:rsidRDefault="0087660E" w:rsidP="00D41B80">
      <w:pPr>
        <w:widowControl w:val="0"/>
        <w:shd w:val="clear" w:color="auto" w:fill="FFFFFF"/>
        <w:spacing w:before="120" w:after="120"/>
        <w:ind w:firstLine="709"/>
        <w:jc w:val="both"/>
        <w:rPr>
          <w:color w:val="000000" w:themeColor="text1"/>
          <w:sz w:val="28"/>
          <w:szCs w:val="28"/>
        </w:rPr>
      </w:pPr>
      <w:r>
        <w:rPr>
          <w:color w:val="000000" w:themeColor="text1"/>
          <w:sz w:val="28"/>
          <w:szCs w:val="28"/>
        </w:rPr>
        <w:t xml:space="preserve">Tuy nhiên, ở một số địa phương việc </w:t>
      </w:r>
      <w:r w:rsidRPr="007243F3">
        <w:rPr>
          <w:sz w:val="28"/>
          <w:szCs w:val="28"/>
        </w:rPr>
        <w:t>nhận thức, ý th</w:t>
      </w:r>
      <w:r>
        <w:rPr>
          <w:sz w:val="28"/>
          <w:szCs w:val="28"/>
        </w:rPr>
        <w:t>ức</w:t>
      </w:r>
      <w:r w:rsidRPr="007243F3">
        <w:rPr>
          <w:sz w:val="28"/>
          <w:szCs w:val="28"/>
        </w:rPr>
        <w:t xml:space="preserve"> và trách nhiệm đối với</w:t>
      </w:r>
      <w:r w:rsidRPr="007243F3">
        <w:rPr>
          <w:sz w:val="28"/>
          <w:szCs w:val="28"/>
          <w:highlight w:val="white"/>
        </w:rPr>
        <w:t xml:space="preserve"> công tác </w:t>
      </w:r>
      <w:r w:rsidRPr="007243F3">
        <w:rPr>
          <w:sz w:val="28"/>
          <w:szCs w:val="28"/>
        </w:rPr>
        <w:t>quản lý, bảo vệ và phát triển rừng</w:t>
      </w:r>
      <w:r>
        <w:rPr>
          <w:color w:val="000000" w:themeColor="text1"/>
          <w:sz w:val="28"/>
          <w:szCs w:val="28"/>
        </w:rPr>
        <w:t xml:space="preserve">còn thấp, </w:t>
      </w:r>
      <w:r w:rsidRPr="007243F3">
        <w:rPr>
          <w:sz w:val="28"/>
          <w:szCs w:val="28"/>
        </w:rPr>
        <w:t xml:space="preserve">tình trạng phá rừng trái pháp luật, cháy rừng, chống người thi hành công vụ còn xảy ra ở một số địa phương </w:t>
      </w:r>
      <w:r w:rsidRPr="007243F3">
        <w:rPr>
          <w:sz w:val="28"/>
          <w:szCs w:val="28"/>
          <w:shd w:val="clear" w:color="auto" w:fill="FFFFFF"/>
        </w:rPr>
        <w:t>gây bức xúc trong dư luận và nhân dân</w:t>
      </w:r>
      <w:r>
        <w:rPr>
          <w:color w:val="000000" w:themeColor="text1"/>
          <w:sz w:val="28"/>
          <w:szCs w:val="28"/>
        </w:rPr>
        <w:t>.</w:t>
      </w:r>
    </w:p>
    <w:p w:rsidR="0087660E" w:rsidRPr="006619C9" w:rsidRDefault="0087660E" w:rsidP="00D41B80">
      <w:pPr>
        <w:widowControl w:val="0"/>
        <w:shd w:val="clear" w:color="auto" w:fill="FFFFFF"/>
        <w:spacing w:before="120" w:after="120"/>
        <w:ind w:firstLine="709"/>
        <w:jc w:val="both"/>
        <w:rPr>
          <w:color w:val="000000" w:themeColor="text1"/>
          <w:sz w:val="28"/>
          <w:szCs w:val="28"/>
        </w:rPr>
      </w:pPr>
      <w:r w:rsidRPr="0015584D">
        <w:rPr>
          <w:color w:val="000000" w:themeColor="text1"/>
          <w:sz w:val="28"/>
          <w:szCs w:val="28"/>
        </w:rPr>
        <w:t xml:space="preserve">Để </w:t>
      </w:r>
      <w:r>
        <w:rPr>
          <w:color w:val="000000" w:themeColor="text1"/>
          <w:sz w:val="28"/>
          <w:szCs w:val="28"/>
        </w:rPr>
        <w:t xml:space="preserve">có cơ sở báo cáo kết quả sơ kết thực hiện Chỉ thị </w:t>
      </w:r>
      <w:r>
        <w:rPr>
          <w:sz w:val="28"/>
          <w:szCs w:val="28"/>
        </w:rPr>
        <w:t xml:space="preserve">số 13-CT/TW </w:t>
      </w:r>
      <w:r>
        <w:rPr>
          <w:color w:val="000000" w:themeColor="text1"/>
          <w:sz w:val="28"/>
          <w:szCs w:val="28"/>
        </w:rPr>
        <w:t>và</w:t>
      </w:r>
      <w:r w:rsidRPr="0015584D">
        <w:rPr>
          <w:color w:val="000000" w:themeColor="text1"/>
          <w:sz w:val="28"/>
          <w:szCs w:val="28"/>
        </w:rPr>
        <w:t xml:space="preserve"> đề xuất bổ sung các giải pháp </w:t>
      </w:r>
      <w:r>
        <w:rPr>
          <w:color w:val="000000" w:themeColor="text1"/>
          <w:sz w:val="28"/>
          <w:szCs w:val="28"/>
        </w:rPr>
        <w:t xml:space="preserve">cần </w:t>
      </w:r>
      <w:r w:rsidRPr="0015584D">
        <w:rPr>
          <w:color w:val="000000" w:themeColor="text1"/>
          <w:sz w:val="28"/>
          <w:szCs w:val="28"/>
        </w:rPr>
        <w:t xml:space="preserve">tiếp tục thực hiện trong thời gian tới, Bộ Nông nghiệp và Phát triển nông thôn đề nghị Ủy ban nhân dân các tỉnh, thành phố </w:t>
      </w:r>
      <w:r>
        <w:rPr>
          <w:color w:val="000000" w:themeColor="text1"/>
          <w:sz w:val="28"/>
          <w:szCs w:val="28"/>
        </w:rPr>
        <w:t xml:space="preserve">trực thuộc Trung ương thực hiện sơ kết, đánh giá kết quả </w:t>
      </w:r>
      <w:r w:rsidRPr="0015584D">
        <w:rPr>
          <w:sz w:val="28"/>
          <w:szCs w:val="28"/>
        </w:rPr>
        <w:t>công tác quản lý, bảo vệ và phát triển rừng</w:t>
      </w:r>
      <w:r>
        <w:rPr>
          <w:sz w:val="28"/>
          <w:szCs w:val="28"/>
        </w:rPr>
        <w:t xml:space="preserve"> sau 02 năm Chỉ thị số 13-CT/TW được ban hành </w:t>
      </w:r>
      <w:r w:rsidRPr="0015584D">
        <w:rPr>
          <w:i/>
          <w:color w:val="000000" w:themeColor="text1"/>
          <w:sz w:val="28"/>
          <w:szCs w:val="28"/>
        </w:rPr>
        <w:t>(Có dự thảo đề cương báo cáo</w:t>
      </w:r>
      <w:r>
        <w:rPr>
          <w:i/>
          <w:color w:val="000000" w:themeColor="text1"/>
          <w:sz w:val="28"/>
          <w:szCs w:val="28"/>
        </w:rPr>
        <w:t xml:space="preserve"> sơ kết</w:t>
      </w:r>
      <w:r w:rsidRPr="0015584D">
        <w:rPr>
          <w:i/>
          <w:color w:val="000000" w:themeColor="text1"/>
          <w:sz w:val="28"/>
          <w:szCs w:val="28"/>
        </w:rPr>
        <w:t xml:space="preserve"> kèm theo).</w:t>
      </w:r>
    </w:p>
    <w:p w:rsidR="0087660E" w:rsidRPr="0015584D" w:rsidRDefault="0087660E" w:rsidP="00D41B80">
      <w:pPr>
        <w:widowControl w:val="0"/>
        <w:spacing w:before="120" w:after="120"/>
        <w:ind w:firstLine="709"/>
        <w:jc w:val="both"/>
        <w:rPr>
          <w:color w:val="FF0000"/>
          <w:sz w:val="28"/>
          <w:szCs w:val="28"/>
          <w:lang w:val="nl-NL"/>
        </w:rPr>
      </w:pPr>
      <w:r w:rsidRPr="0015584D">
        <w:rPr>
          <w:sz w:val="28"/>
          <w:szCs w:val="28"/>
          <w:lang w:val="nl-NL"/>
        </w:rPr>
        <w:t xml:space="preserve">Báo cáo gửi về Bộ Nông nghiệp và Phát triển nông thôn </w:t>
      </w:r>
      <w:r>
        <w:rPr>
          <w:sz w:val="28"/>
          <w:szCs w:val="28"/>
          <w:lang w:val="nl-NL"/>
        </w:rPr>
        <w:t xml:space="preserve">để tổng hợp trước </w:t>
      </w:r>
      <w:r w:rsidRPr="0015584D">
        <w:rPr>
          <w:sz w:val="28"/>
          <w:szCs w:val="28"/>
          <w:lang w:val="nl-NL"/>
        </w:rPr>
        <w:t>ngày30/</w:t>
      </w:r>
      <w:r>
        <w:rPr>
          <w:sz w:val="28"/>
          <w:szCs w:val="28"/>
          <w:lang w:val="nl-NL"/>
        </w:rPr>
        <w:t>8</w:t>
      </w:r>
      <w:r w:rsidRPr="0015584D">
        <w:rPr>
          <w:sz w:val="28"/>
          <w:szCs w:val="28"/>
          <w:lang w:val="nl-NL"/>
        </w:rPr>
        <w:t>/2019, đồng thời gửi file mềm theo địa chỉ</w:t>
      </w:r>
      <w:r>
        <w:rPr>
          <w:sz w:val="28"/>
          <w:szCs w:val="28"/>
          <w:lang w:val="nl-NL"/>
        </w:rPr>
        <w:t xml:space="preserve"> thư điện tử</w:t>
      </w:r>
      <w:r w:rsidRPr="0015584D">
        <w:rPr>
          <w:sz w:val="28"/>
          <w:szCs w:val="28"/>
          <w:lang w:val="nl-NL"/>
        </w:rPr>
        <w:t xml:space="preserve"> Email: </w:t>
      </w:r>
      <w:hyperlink r:id="rId8" w:history="1">
        <w:r w:rsidRPr="0015584D">
          <w:rPr>
            <w:sz w:val="28"/>
            <w:szCs w:val="28"/>
            <w:lang w:val="nl-NL"/>
          </w:rPr>
          <w:t>fpd@kiemlam.org.vn</w:t>
        </w:r>
      </w:hyperlink>
      <w:r>
        <w:rPr>
          <w:sz w:val="28"/>
          <w:szCs w:val="28"/>
        </w:rPr>
        <w:t>.</w:t>
      </w:r>
    </w:p>
    <w:p w:rsidR="00200A77" w:rsidRPr="0087660E" w:rsidRDefault="0087660E" w:rsidP="00D41B80">
      <w:pPr>
        <w:widowControl w:val="0"/>
        <w:spacing w:before="120" w:after="120"/>
        <w:ind w:firstLine="709"/>
        <w:jc w:val="both"/>
        <w:rPr>
          <w:sz w:val="28"/>
          <w:szCs w:val="28"/>
        </w:rPr>
      </w:pPr>
      <w:r w:rsidRPr="0015584D">
        <w:rPr>
          <w:sz w:val="28"/>
          <w:szCs w:val="28"/>
        </w:rPr>
        <w:t>Bộ Nông nghiệp và Phát triển nông thôn đề nghị Ủy ban nhân dân các tỉnh, thành phố quan tâm chỉ đạo</w:t>
      </w:r>
      <w:r>
        <w:rPr>
          <w:sz w:val="28"/>
          <w:szCs w:val="28"/>
        </w:rPr>
        <w:t>, thực hiện</w:t>
      </w:r>
      <w:r w:rsidRPr="0015584D">
        <w:rPr>
          <w:sz w:val="28"/>
          <w:szCs w:val="28"/>
        </w:rPr>
        <w:t>./.</w:t>
      </w:r>
    </w:p>
    <w:tbl>
      <w:tblPr>
        <w:tblW w:w="9072" w:type="dxa"/>
        <w:tblInd w:w="108" w:type="dxa"/>
        <w:tblLayout w:type="fixed"/>
        <w:tblLook w:val="0000"/>
      </w:tblPr>
      <w:tblGrid>
        <w:gridCol w:w="5988"/>
        <w:gridCol w:w="3084"/>
      </w:tblGrid>
      <w:tr w:rsidR="00F24440" w:rsidRPr="002276FF" w:rsidTr="00A91F4B">
        <w:tc>
          <w:tcPr>
            <w:tcW w:w="5988" w:type="dxa"/>
          </w:tcPr>
          <w:p w:rsidR="00F24440" w:rsidRPr="00210418" w:rsidRDefault="00F24440" w:rsidP="00D41B80">
            <w:pPr>
              <w:widowControl w:val="0"/>
              <w:rPr>
                <w:b/>
                <w:i/>
                <w:lang w:val="nl-BE"/>
              </w:rPr>
            </w:pPr>
            <w:r w:rsidRPr="00210418">
              <w:rPr>
                <w:b/>
                <w:i/>
                <w:lang w:val="nl-BE"/>
              </w:rPr>
              <w:t>Nơi nhận:</w:t>
            </w:r>
          </w:p>
          <w:p w:rsidR="00234F3B" w:rsidRDefault="00F24440" w:rsidP="00D41B80">
            <w:pPr>
              <w:widowControl w:val="0"/>
              <w:rPr>
                <w:lang w:val="nl-BE"/>
              </w:rPr>
            </w:pPr>
            <w:r w:rsidRPr="00B23674">
              <w:rPr>
                <w:sz w:val="22"/>
                <w:szCs w:val="22"/>
                <w:lang w:val="nl-BE"/>
              </w:rPr>
              <w:t>- Như trên;</w:t>
            </w:r>
          </w:p>
          <w:p w:rsidR="000E1AC0" w:rsidRDefault="006619C9" w:rsidP="00D41B80">
            <w:pPr>
              <w:widowControl w:val="0"/>
              <w:rPr>
                <w:lang w:val="nl-BE"/>
              </w:rPr>
            </w:pPr>
            <w:r>
              <w:rPr>
                <w:sz w:val="22"/>
                <w:szCs w:val="22"/>
                <w:lang w:val="nl-BE"/>
              </w:rPr>
              <w:t>- Phó Thủ tướng</w:t>
            </w:r>
            <w:r w:rsidR="00234F3B">
              <w:rPr>
                <w:sz w:val="22"/>
                <w:szCs w:val="22"/>
                <w:lang w:val="nl-BE"/>
              </w:rPr>
              <w:t xml:space="preserve"> Trịnh Đình Dũng (để báo cáo);</w:t>
            </w:r>
          </w:p>
          <w:p w:rsidR="00200A77" w:rsidRPr="000E1AC0" w:rsidRDefault="000E1AC0" w:rsidP="00D41B80">
            <w:pPr>
              <w:widowControl w:val="0"/>
              <w:autoSpaceDE w:val="0"/>
              <w:autoSpaceDN w:val="0"/>
              <w:adjustRightInd w:val="0"/>
              <w:rPr>
                <w:color w:val="000000" w:themeColor="text1"/>
              </w:rPr>
            </w:pPr>
            <w:r>
              <w:rPr>
                <w:color w:val="000000" w:themeColor="text1"/>
                <w:sz w:val="22"/>
                <w:szCs w:val="22"/>
              </w:rPr>
              <w:t>- Văn phòng Trung ương Đảng;</w:t>
            </w:r>
          </w:p>
          <w:p w:rsidR="00F24440" w:rsidRDefault="00200A77" w:rsidP="00D41B80">
            <w:pPr>
              <w:widowControl w:val="0"/>
              <w:rPr>
                <w:lang w:val="nl-BE"/>
              </w:rPr>
            </w:pPr>
            <w:r>
              <w:rPr>
                <w:sz w:val="22"/>
                <w:szCs w:val="22"/>
                <w:lang w:val="nl-BE"/>
              </w:rPr>
              <w:t>- Ban</w:t>
            </w:r>
            <w:r w:rsidR="000E1AC0">
              <w:rPr>
                <w:sz w:val="22"/>
                <w:szCs w:val="22"/>
                <w:lang w:val="nl-BE"/>
              </w:rPr>
              <w:t xml:space="preserve"> Kinh tế Trung ương</w:t>
            </w:r>
            <w:r>
              <w:rPr>
                <w:sz w:val="22"/>
                <w:szCs w:val="22"/>
                <w:lang w:val="nl-BE"/>
              </w:rPr>
              <w:t>;</w:t>
            </w:r>
          </w:p>
          <w:p w:rsidR="00A91F4B" w:rsidRPr="00B23674" w:rsidRDefault="00A91F4B" w:rsidP="00D41B80">
            <w:pPr>
              <w:widowControl w:val="0"/>
              <w:rPr>
                <w:lang w:val="nl-BE"/>
              </w:rPr>
            </w:pPr>
            <w:r>
              <w:rPr>
                <w:sz w:val="22"/>
                <w:szCs w:val="22"/>
                <w:lang w:val="nl-BE"/>
              </w:rPr>
              <w:t>- Văn phòng Chính phủ;</w:t>
            </w:r>
          </w:p>
          <w:p w:rsidR="00F24440" w:rsidRDefault="00F24440" w:rsidP="00D41B80">
            <w:pPr>
              <w:widowControl w:val="0"/>
              <w:rPr>
                <w:lang w:val="nl-BE"/>
              </w:rPr>
            </w:pPr>
            <w:r>
              <w:rPr>
                <w:sz w:val="22"/>
                <w:szCs w:val="22"/>
                <w:lang w:val="nl-BE"/>
              </w:rPr>
              <w:t xml:space="preserve">- </w:t>
            </w:r>
            <w:r w:rsidRPr="00B23674">
              <w:rPr>
                <w:sz w:val="22"/>
                <w:szCs w:val="22"/>
                <w:lang w:val="nl-BE"/>
              </w:rPr>
              <w:t>Bộ trưởng</w:t>
            </w:r>
            <w:r>
              <w:rPr>
                <w:sz w:val="22"/>
                <w:szCs w:val="22"/>
                <w:lang w:val="nl-BE"/>
              </w:rPr>
              <w:t xml:space="preserve"> Nguyễn Xuân Cường </w:t>
            </w:r>
            <w:r w:rsidRPr="00B23674">
              <w:rPr>
                <w:sz w:val="22"/>
                <w:szCs w:val="22"/>
                <w:lang w:val="nl-BE"/>
              </w:rPr>
              <w:t>(để báo cáo);</w:t>
            </w:r>
          </w:p>
          <w:p w:rsidR="00B023B0" w:rsidRDefault="00B023B0" w:rsidP="00D41B80">
            <w:pPr>
              <w:widowControl w:val="0"/>
              <w:rPr>
                <w:lang w:val="nl-BE"/>
              </w:rPr>
            </w:pPr>
            <w:r>
              <w:rPr>
                <w:sz w:val="22"/>
                <w:szCs w:val="22"/>
                <w:lang w:val="nl-BE"/>
              </w:rPr>
              <w:t>- Đ/c Bí thư Tỉnh ủy, Thành ủy trực thuộc TW (để p/h chỉ đạo);</w:t>
            </w:r>
          </w:p>
          <w:p w:rsidR="00A91F4B" w:rsidRPr="00A91F4B" w:rsidRDefault="00A91F4B" w:rsidP="00D41B80">
            <w:pPr>
              <w:widowControl w:val="0"/>
              <w:rPr>
                <w:rFonts w:eastAsia="Calibri"/>
                <w:color w:val="000000"/>
                <w:spacing w:val="-6"/>
                <w:position w:val="-6"/>
              </w:rPr>
            </w:pPr>
            <w:r w:rsidRPr="00A91F4B">
              <w:rPr>
                <w:rFonts w:eastAsia="Calibri"/>
                <w:color w:val="000000"/>
                <w:spacing w:val="-6"/>
                <w:position w:val="-6"/>
                <w:sz w:val="22"/>
              </w:rPr>
              <w:t>- Văn phòng Ban cán sự Đảng Bộ NN&amp;PTNT;</w:t>
            </w:r>
          </w:p>
          <w:p w:rsidR="00A91F4B" w:rsidRDefault="00A91F4B" w:rsidP="00D41B80">
            <w:pPr>
              <w:widowControl w:val="0"/>
              <w:rPr>
                <w:lang w:val="nl-BE"/>
              </w:rPr>
            </w:pPr>
            <w:r>
              <w:rPr>
                <w:sz w:val="22"/>
                <w:szCs w:val="22"/>
                <w:lang w:val="nl-BE"/>
              </w:rPr>
              <w:t>- Sở Nông nghiệp và PTNT các tỉnh, thành phố;</w:t>
            </w:r>
          </w:p>
          <w:p w:rsidR="00F24440" w:rsidRPr="00B23674" w:rsidRDefault="00F24440" w:rsidP="00D41B80">
            <w:pPr>
              <w:widowControl w:val="0"/>
              <w:rPr>
                <w:b/>
                <w:u w:val="single"/>
                <w:lang w:val="nl-BE"/>
              </w:rPr>
            </w:pPr>
            <w:r w:rsidRPr="00B23674">
              <w:rPr>
                <w:sz w:val="22"/>
                <w:szCs w:val="22"/>
                <w:lang w:val="nl-BE"/>
              </w:rPr>
              <w:t>- Lưu: VT, TCLN.</w:t>
            </w:r>
          </w:p>
        </w:tc>
        <w:tc>
          <w:tcPr>
            <w:tcW w:w="3084" w:type="dxa"/>
          </w:tcPr>
          <w:p w:rsidR="00F24440" w:rsidRPr="00200A77" w:rsidRDefault="00F24440" w:rsidP="00D41B80">
            <w:pPr>
              <w:widowControl w:val="0"/>
              <w:jc w:val="center"/>
              <w:rPr>
                <w:b/>
                <w:sz w:val="26"/>
                <w:szCs w:val="28"/>
                <w:lang w:val="nl-BE"/>
              </w:rPr>
            </w:pPr>
            <w:r w:rsidRPr="00200A77">
              <w:rPr>
                <w:b/>
                <w:sz w:val="26"/>
                <w:szCs w:val="28"/>
                <w:lang w:val="nl-BE"/>
              </w:rPr>
              <w:t>KT. BỘ TRƯỞNG</w:t>
            </w:r>
          </w:p>
          <w:p w:rsidR="00F24440" w:rsidRPr="00200A77" w:rsidRDefault="00F24440" w:rsidP="00D41B80">
            <w:pPr>
              <w:widowControl w:val="0"/>
              <w:jc w:val="center"/>
              <w:rPr>
                <w:b/>
                <w:sz w:val="28"/>
                <w:szCs w:val="28"/>
                <w:lang w:val="nl-BE"/>
              </w:rPr>
            </w:pPr>
            <w:r w:rsidRPr="00200A77">
              <w:rPr>
                <w:b/>
                <w:sz w:val="26"/>
                <w:szCs w:val="28"/>
                <w:lang w:val="nl-BE"/>
              </w:rPr>
              <w:t>THỨ TRƯỞNG</w:t>
            </w:r>
            <w:r w:rsidRPr="00200A77">
              <w:rPr>
                <w:b/>
                <w:sz w:val="26"/>
                <w:szCs w:val="28"/>
                <w:lang w:val="nl-BE"/>
              </w:rPr>
              <w:br/>
            </w:r>
          </w:p>
          <w:p w:rsidR="00F24440" w:rsidRDefault="00F24440" w:rsidP="00D41B80">
            <w:pPr>
              <w:widowControl w:val="0"/>
              <w:rPr>
                <w:b/>
                <w:sz w:val="28"/>
                <w:szCs w:val="28"/>
                <w:lang w:val="nl-BE"/>
              </w:rPr>
            </w:pPr>
          </w:p>
          <w:p w:rsidR="00F3609D" w:rsidRPr="0085098E" w:rsidRDefault="00F3609D" w:rsidP="00D41B80">
            <w:pPr>
              <w:widowControl w:val="0"/>
              <w:jc w:val="center"/>
              <w:rPr>
                <w:b/>
                <w:sz w:val="28"/>
                <w:szCs w:val="28"/>
                <w:lang w:val="nl-BE"/>
              </w:rPr>
            </w:pPr>
          </w:p>
          <w:p w:rsidR="0046714F" w:rsidRDefault="0046714F" w:rsidP="00D41B80">
            <w:pPr>
              <w:widowControl w:val="0"/>
              <w:jc w:val="center"/>
              <w:rPr>
                <w:b/>
                <w:sz w:val="28"/>
                <w:szCs w:val="28"/>
                <w:lang w:val="nl-BE"/>
              </w:rPr>
            </w:pPr>
          </w:p>
          <w:p w:rsidR="0087660E" w:rsidRPr="00545334" w:rsidRDefault="0087660E" w:rsidP="00D41B80">
            <w:pPr>
              <w:widowControl w:val="0"/>
              <w:jc w:val="center"/>
              <w:rPr>
                <w:b/>
                <w:sz w:val="28"/>
                <w:szCs w:val="28"/>
                <w:lang w:val="nl-BE"/>
              </w:rPr>
            </w:pPr>
          </w:p>
          <w:p w:rsidR="00F24440" w:rsidRPr="00B23674" w:rsidRDefault="00F24440" w:rsidP="00D41B80">
            <w:pPr>
              <w:widowControl w:val="0"/>
              <w:jc w:val="center"/>
              <w:rPr>
                <w:b/>
                <w:sz w:val="28"/>
                <w:szCs w:val="28"/>
                <w:lang w:val="nl-BE"/>
              </w:rPr>
            </w:pPr>
            <w:r w:rsidRPr="00B23674">
              <w:rPr>
                <w:b/>
                <w:sz w:val="28"/>
                <w:szCs w:val="28"/>
                <w:lang w:val="nl-BE"/>
              </w:rPr>
              <w:t>Hà Công Tuấn</w:t>
            </w:r>
          </w:p>
        </w:tc>
      </w:tr>
    </w:tbl>
    <w:p w:rsidR="00C764CC" w:rsidRDefault="00F9238A" w:rsidP="00D41B80">
      <w:pPr>
        <w:widowControl w:val="0"/>
        <w:tabs>
          <w:tab w:val="left" w:pos="709"/>
        </w:tabs>
        <w:autoSpaceDE w:val="0"/>
        <w:autoSpaceDN w:val="0"/>
        <w:adjustRightInd w:val="0"/>
        <w:jc w:val="center"/>
        <w:rPr>
          <w:b/>
          <w:bCs/>
          <w:sz w:val="28"/>
          <w:szCs w:val="28"/>
        </w:rPr>
      </w:pPr>
      <w:r w:rsidRPr="00F9238A">
        <w:rPr>
          <w:b/>
          <w:bCs/>
          <w:sz w:val="28"/>
          <w:szCs w:val="28"/>
        </w:rPr>
        <w:lastRenderedPageBreak/>
        <w:t xml:space="preserve">ĐỀ CƯƠNG </w:t>
      </w:r>
    </w:p>
    <w:p w:rsidR="00F9238A" w:rsidRPr="00F9238A" w:rsidRDefault="00F9238A" w:rsidP="00D41B80">
      <w:pPr>
        <w:widowControl w:val="0"/>
        <w:tabs>
          <w:tab w:val="left" w:pos="709"/>
        </w:tabs>
        <w:autoSpaceDE w:val="0"/>
        <w:autoSpaceDN w:val="0"/>
        <w:adjustRightInd w:val="0"/>
        <w:jc w:val="center"/>
        <w:rPr>
          <w:b/>
          <w:bCs/>
          <w:sz w:val="28"/>
          <w:szCs w:val="28"/>
        </w:rPr>
      </w:pPr>
      <w:r w:rsidRPr="00F9238A">
        <w:rPr>
          <w:b/>
          <w:bCs/>
          <w:sz w:val="28"/>
          <w:szCs w:val="28"/>
        </w:rPr>
        <w:t>BÁO CÁO</w:t>
      </w:r>
      <w:r w:rsidR="00C764CC">
        <w:rPr>
          <w:b/>
          <w:bCs/>
          <w:sz w:val="28"/>
          <w:szCs w:val="28"/>
        </w:rPr>
        <w:t xml:space="preserve"> SƠ KẾT KẾT QUẢ THỰC HIỆN CHỈ THỊ </w:t>
      </w:r>
      <w:r w:rsidR="00666E72">
        <w:rPr>
          <w:b/>
          <w:bCs/>
          <w:sz w:val="28"/>
          <w:szCs w:val="28"/>
        </w:rPr>
        <w:t xml:space="preserve">SỐ </w:t>
      </w:r>
      <w:r w:rsidR="00C764CC" w:rsidRPr="00C764CC">
        <w:rPr>
          <w:b/>
          <w:bCs/>
          <w:sz w:val="28"/>
          <w:szCs w:val="28"/>
        </w:rPr>
        <w:t xml:space="preserve">13-CT/TW </w:t>
      </w:r>
    </w:p>
    <w:p w:rsidR="00F9238A" w:rsidRPr="00BF0B10" w:rsidRDefault="00F9238A" w:rsidP="00D41B80">
      <w:pPr>
        <w:widowControl w:val="0"/>
        <w:jc w:val="center"/>
        <w:rPr>
          <w:rFonts w:eastAsia="Calibri"/>
          <w:i/>
          <w:sz w:val="28"/>
          <w:szCs w:val="28"/>
          <w:lang w:val="it-IT"/>
        </w:rPr>
      </w:pPr>
      <w:r w:rsidRPr="00F9238A">
        <w:rPr>
          <w:rFonts w:eastAsia="Calibri"/>
          <w:i/>
          <w:sz w:val="28"/>
          <w:szCs w:val="28"/>
          <w:lang w:val="it-IT"/>
        </w:rPr>
        <w:t xml:space="preserve">(Kèm theo </w:t>
      </w:r>
      <w:r w:rsidR="00F3609D">
        <w:rPr>
          <w:i/>
          <w:sz w:val="28"/>
          <w:szCs w:val="28"/>
          <w:lang w:val="it-IT"/>
        </w:rPr>
        <w:t>Văn bản</w:t>
      </w:r>
      <w:r w:rsidRPr="00F9238A">
        <w:rPr>
          <w:rFonts w:eastAsia="Calibri"/>
          <w:i/>
          <w:sz w:val="28"/>
          <w:szCs w:val="28"/>
          <w:lang w:val="it-IT"/>
        </w:rPr>
        <w:t xml:space="preserve"> số    /</w:t>
      </w:r>
      <w:r w:rsidR="0087660E">
        <w:rPr>
          <w:i/>
          <w:sz w:val="28"/>
          <w:szCs w:val="28"/>
          <w:lang w:val="it-IT"/>
        </w:rPr>
        <w:t>BNN-TCLN  ngày         /5</w:t>
      </w:r>
      <w:r w:rsidRPr="00F9238A">
        <w:rPr>
          <w:rFonts w:eastAsia="Calibri"/>
          <w:i/>
          <w:sz w:val="28"/>
          <w:szCs w:val="28"/>
          <w:lang w:val="it-IT"/>
        </w:rPr>
        <w:t xml:space="preserve">/2019của </w:t>
      </w:r>
      <w:r w:rsidRPr="00F9238A">
        <w:rPr>
          <w:i/>
          <w:sz w:val="28"/>
          <w:szCs w:val="28"/>
          <w:lang w:val="it-IT"/>
        </w:rPr>
        <w:t>Bộ Nông nghiệp và Phát triển nông thôn)</w:t>
      </w:r>
    </w:p>
    <w:p w:rsidR="005632AB" w:rsidRDefault="005632AB" w:rsidP="00D41B80">
      <w:pPr>
        <w:widowControl w:val="0"/>
        <w:tabs>
          <w:tab w:val="left" w:pos="709"/>
        </w:tabs>
        <w:autoSpaceDE w:val="0"/>
        <w:autoSpaceDN w:val="0"/>
        <w:adjustRightInd w:val="0"/>
        <w:spacing w:before="120" w:after="120"/>
        <w:jc w:val="center"/>
        <w:rPr>
          <w:b/>
          <w:bCs/>
          <w:sz w:val="28"/>
          <w:szCs w:val="28"/>
        </w:rPr>
      </w:pPr>
    </w:p>
    <w:p w:rsidR="001068C8" w:rsidRDefault="001068C8" w:rsidP="00D41B80">
      <w:pPr>
        <w:widowControl w:val="0"/>
        <w:tabs>
          <w:tab w:val="left" w:pos="709"/>
        </w:tabs>
        <w:autoSpaceDE w:val="0"/>
        <w:autoSpaceDN w:val="0"/>
        <w:adjustRightInd w:val="0"/>
        <w:jc w:val="center"/>
        <w:rPr>
          <w:b/>
          <w:bCs/>
          <w:sz w:val="28"/>
          <w:szCs w:val="28"/>
        </w:rPr>
      </w:pPr>
      <w:r>
        <w:rPr>
          <w:b/>
          <w:bCs/>
          <w:sz w:val="28"/>
          <w:szCs w:val="28"/>
        </w:rPr>
        <w:t>Phần I</w:t>
      </w:r>
    </w:p>
    <w:p w:rsidR="001068C8" w:rsidRDefault="001068C8" w:rsidP="00D41B80">
      <w:pPr>
        <w:widowControl w:val="0"/>
        <w:tabs>
          <w:tab w:val="left" w:pos="709"/>
        </w:tabs>
        <w:autoSpaceDE w:val="0"/>
        <w:autoSpaceDN w:val="0"/>
        <w:adjustRightInd w:val="0"/>
        <w:jc w:val="center"/>
        <w:rPr>
          <w:b/>
          <w:bCs/>
          <w:sz w:val="28"/>
          <w:szCs w:val="28"/>
        </w:rPr>
      </w:pPr>
      <w:r>
        <w:rPr>
          <w:b/>
          <w:bCs/>
          <w:sz w:val="28"/>
          <w:szCs w:val="28"/>
        </w:rPr>
        <w:t>THỰC TRẠNG CÔNG TÁC QUẢN LÝ BẢO VỆ VÀ PHÁT TRIỂN RỪNG TRƯỚC KHI CHỈ THỊ 13-CT/TW BAN HÀNH</w:t>
      </w:r>
    </w:p>
    <w:p w:rsidR="001068C8" w:rsidRDefault="00766358" w:rsidP="00D41B80">
      <w:pPr>
        <w:widowControl w:val="0"/>
        <w:tabs>
          <w:tab w:val="left" w:pos="709"/>
        </w:tabs>
        <w:autoSpaceDE w:val="0"/>
        <w:autoSpaceDN w:val="0"/>
        <w:adjustRightInd w:val="0"/>
        <w:jc w:val="center"/>
        <w:rPr>
          <w:b/>
          <w:bCs/>
          <w:sz w:val="28"/>
          <w:szCs w:val="28"/>
        </w:rPr>
      </w:pPr>
      <w:r>
        <w:rPr>
          <w:b/>
          <w:bCs/>
          <w:sz w:val="28"/>
          <w:szCs w:val="28"/>
        </w:rPr>
        <w:t>(</w:t>
      </w:r>
      <w:r w:rsidR="001068C8">
        <w:rPr>
          <w:b/>
          <w:bCs/>
          <w:sz w:val="28"/>
          <w:szCs w:val="28"/>
        </w:rPr>
        <w:t>GIAI ĐOẠN 2011 – 2016</w:t>
      </w:r>
      <w:r>
        <w:rPr>
          <w:b/>
          <w:bCs/>
          <w:sz w:val="28"/>
          <w:szCs w:val="28"/>
        </w:rPr>
        <w:t>)</w:t>
      </w:r>
    </w:p>
    <w:p w:rsidR="002218A8" w:rsidRDefault="002218A8" w:rsidP="00D41B80">
      <w:pPr>
        <w:widowControl w:val="0"/>
        <w:tabs>
          <w:tab w:val="left" w:pos="709"/>
        </w:tabs>
        <w:autoSpaceDE w:val="0"/>
        <w:autoSpaceDN w:val="0"/>
        <w:adjustRightInd w:val="0"/>
        <w:spacing w:before="120" w:after="120"/>
        <w:jc w:val="center"/>
        <w:rPr>
          <w:b/>
          <w:bCs/>
          <w:sz w:val="28"/>
          <w:szCs w:val="28"/>
        </w:rPr>
      </w:pPr>
    </w:p>
    <w:p w:rsidR="00DC5E07" w:rsidRDefault="002218A8" w:rsidP="00D41B80">
      <w:pPr>
        <w:widowControl w:val="0"/>
        <w:tabs>
          <w:tab w:val="left" w:pos="709"/>
        </w:tabs>
        <w:autoSpaceDE w:val="0"/>
        <w:autoSpaceDN w:val="0"/>
        <w:adjustRightInd w:val="0"/>
        <w:spacing w:before="120" w:after="120"/>
        <w:ind w:firstLine="709"/>
        <w:jc w:val="both"/>
        <w:rPr>
          <w:b/>
          <w:bCs/>
        </w:rPr>
      </w:pPr>
      <w:r w:rsidRPr="002218A8">
        <w:rPr>
          <w:b/>
          <w:bCs/>
        </w:rPr>
        <w:t>I. HIỆN TRẠNG TÀI NGUYÊN RỪNG</w:t>
      </w:r>
    </w:p>
    <w:p w:rsidR="00DC5E07" w:rsidRDefault="004F6057" w:rsidP="00D41B80">
      <w:pPr>
        <w:widowControl w:val="0"/>
        <w:tabs>
          <w:tab w:val="left" w:pos="709"/>
        </w:tabs>
        <w:autoSpaceDE w:val="0"/>
        <w:autoSpaceDN w:val="0"/>
        <w:adjustRightInd w:val="0"/>
        <w:spacing w:before="120" w:after="120"/>
        <w:ind w:firstLine="709"/>
        <w:jc w:val="both"/>
        <w:rPr>
          <w:bCs/>
          <w:sz w:val="28"/>
          <w:szCs w:val="28"/>
        </w:rPr>
      </w:pPr>
      <w:r>
        <w:rPr>
          <w:bCs/>
          <w:sz w:val="28"/>
          <w:szCs w:val="28"/>
        </w:rPr>
        <w:t xml:space="preserve">- </w:t>
      </w:r>
      <w:r w:rsidR="00DC5E07" w:rsidRPr="00DC5E07">
        <w:rPr>
          <w:bCs/>
          <w:sz w:val="28"/>
          <w:szCs w:val="28"/>
        </w:rPr>
        <w:t xml:space="preserve">Nêu khái quát hiện trạng tài nguyên rừng </w:t>
      </w:r>
      <w:r w:rsidR="00DC5E07">
        <w:rPr>
          <w:bCs/>
          <w:sz w:val="28"/>
          <w:szCs w:val="28"/>
        </w:rPr>
        <w:t xml:space="preserve">và đất lâm nghiệp </w:t>
      </w:r>
      <w:r w:rsidR="00DC5E07" w:rsidRPr="00DC5E07">
        <w:rPr>
          <w:bCs/>
          <w:sz w:val="28"/>
          <w:szCs w:val="28"/>
        </w:rPr>
        <w:t>của địa phương giai đoạn 2011 –</w:t>
      </w:r>
      <w:r>
        <w:rPr>
          <w:bCs/>
          <w:sz w:val="28"/>
          <w:szCs w:val="28"/>
        </w:rPr>
        <w:t xml:space="preserve"> 2016.</w:t>
      </w:r>
    </w:p>
    <w:p w:rsidR="004F6057" w:rsidRPr="00DC5E07" w:rsidRDefault="004F6057" w:rsidP="00D41B80">
      <w:pPr>
        <w:widowControl w:val="0"/>
        <w:tabs>
          <w:tab w:val="left" w:pos="709"/>
        </w:tabs>
        <w:autoSpaceDE w:val="0"/>
        <w:autoSpaceDN w:val="0"/>
        <w:adjustRightInd w:val="0"/>
        <w:spacing w:before="120" w:after="120"/>
        <w:ind w:firstLine="709"/>
        <w:jc w:val="both"/>
        <w:rPr>
          <w:bCs/>
          <w:sz w:val="28"/>
          <w:szCs w:val="28"/>
        </w:rPr>
      </w:pPr>
      <w:r>
        <w:rPr>
          <w:bCs/>
          <w:sz w:val="28"/>
          <w:szCs w:val="28"/>
        </w:rPr>
        <w:t>- Hiện trạng tài nguyên rừng năm 2017 và 2018.</w:t>
      </w:r>
    </w:p>
    <w:p w:rsidR="002218A8" w:rsidRPr="002218A8" w:rsidRDefault="002218A8" w:rsidP="00D41B80">
      <w:pPr>
        <w:widowControl w:val="0"/>
        <w:tabs>
          <w:tab w:val="left" w:pos="709"/>
        </w:tabs>
        <w:autoSpaceDE w:val="0"/>
        <w:autoSpaceDN w:val="0"/>
        <w:adjustRightInd w:val="0"/>
        <w:spacing w:before="120" w:after="120"/>
        <w:ind w:firstLine="709"/>
        <w:jc w:val="both"/>
        <w:rPr>
          <w:b/>
          <w:bCs/>
        </w:rPr>
      </w:pPr>
      <w:r w:rsidRPr="002218A8">
        <w:rPr>
          <w:b/>
          <w:bCs/>
        </w:rPr>
        <w:t xml:space="preserve">II. </w:t>
      </w:r>
      <w:r w:rsidR="0087660E">
        <w:rPr>
          <w:b/>
          <w:bCs/>
        </w:rPr>
        <w:t xml:space="preserve">ĐÁNH GIÁ </w:t>
      </w:r>
      <w:r w:rsidRPr="002218A8">
        <w:rPr>
          <w:b/>
          <w:bCs/>
        </w:rPr>
        <w:t>TÌNH HÌNH CÔNG TÁC QUẢN LÝ BẢO VỆ VÀ PHÁT TRIỂN RỪNG</w:t>
      </w:r>
      <w:r w:rsidR="004F6057">
        <w:rPr>
          <w:b/>
          <w:bCs/>
        </w:rPr>
        <w:t xml:space="preserve"> GIAI ĐOẠN 2011  - 2016</w:t>
      </w:r>
    </w:p>
    <w:p w:rsidR="002218A8" w:rsidRPr="004F6057" w:rsidRDefault="004F6057" w:rsidP="00D41B80">
      <w:pPr>
        <w:widowControl w:val="0"/>
        <w:tabs>
          <w:tab w:val="left" w:pos="709"/>
        </w:tabs>
        <w:autoSpaceDE w:val="0"/>
        <w:autoSpaceDN w:val="0"/>
        <w:adjustRightInd w:val="0"/>
        <w:spacing w:before="120" w:after="120"/>
        <w:jc w:val="both"/>
        <w:rPr>
          <w:bCs/>
          <w:sz w:val="28"/>
          <w:szCs w:val="28"/>
        </w:rPr>
      </w:pPr>
      <w:r w:rsidRPr="004F6057">
        <w:rPr>
          <w:bCs/>
          <w:sz w:val="28"/>
          <w:szCs w:val="28"/>
        </w:rPr>
        <w:tab/>
        <w:t xml:space="preserve">Đánh giá chung </w:t>
      </w:r>
      <w:r>
        <w:rPr>
          <w:bCs/>
          <w:sz w:val="28"/>
          <w:szCs w:val="28"/>
        </w:rPr>
        <w:t xml:space="preserve">tình hình </w:t>
      </w:r>
      <w:r w:rsidRPr="004F6057">
        <w:rPr>
          <w:bCs/>
          <w:sz w:val="28"/>
          <w:szCs w:val="28"/>
        </w:rPr>
        <w:t>công tác quản lý, bảo vệ và phát</w:t>
      </w:r>
      <w:r>
        <w:rPr>
          <w:bCs/>
          <w:sz w:val="28"/>
          <w:szCs w:val="28"/>
        </w:rPr>
        <w:t xml:space="preserve"> triển rừng giai đoạn 2011-2016.</w:t>
      </w:r>
    </w:p>
    <w:p w:rsidR="00F9238A" w:rsidRPr="004261D8" w:rsidRDefault="001068C8" w:rsidP="00D41B80">
      <w:pPr>
        <w:widowControl w:val="0"/>
        <w:tabs>
          <w:tab w:val="left" w:pos="709"/>
        </w:tabs>
        <w:autoSpaceDE w:val="0"/>
        <w:autoSpaceDN w:val="0"/>
        <w:adjustRightInd w:val="0"/>
        <w:jc w:val="center"/>
        <w:rPr>
          <w:b/>
          <w:bCs/>
          <w:sz w:val="28"/>
          <w:szCs w:val="28"/>
        </w:rPr>
      </w:pPr>
      <w:r>
        <w:rPr>
          <w:b/>
          <w:bCs/>
          <w:sz w:val="28"/>
          <w:szCs w:val="28"/>
        </w:rPr>
        <w:t>Phần II</w:t>
      </w:r>
    </w:p>
    <w:p w:rsidR="002218A8" w:rsidRDefault="001068C8" w:rsidP="00D41B80">
      <w:pPr>
        <w:widowControl w:val="0"/>
        <w:tabs>
          <w:tab w:val="left" w:pos="709"/>
        </w:tabs>
        <w:autoSpaceDE w:val="0"/>
        <w:autoSpaceDN w:val="0"/>
        <w:adjustRightInd w:val="0"/>
        <w:jc w:val="center"/>
        <w:rPr>
          <w:b/>
          <w:bCs/>
          <w:sz w:val="28"/>
          <w:szCs w:val="28"/>
        </w:rPr>
      </w:pPr>
      <w:r>
        <w:rPr>
          <w:b/>
          <w:bCs/>
          <w:sz w:val="28"/>
          <w:szCs w:val="28"/>
        </w:rPr>
        <w:t xml:space="preserve">TÌNH HÌNH TRIỂN KHAI </w:t>
      </w:r>
    </w:p>
    <w:p w:rsidR="004261D8" w:rsidRDefault="001068C8" w:rsidP="00173356">
      <w:pPr>
        <w:widowControl w:val="0"/>
        <w:tabs>
          <w:tab w:val="left" w:pos="709"/>
        </w:tabs>
        <w:autoSpaceDE w:val="0"/>
        <w:autoSpaceDN w:val="0"/>
        <w:adjustRightInd w:val="0"/>
        <w:jc w:val="center"/>
        <w:rPr>
          <w:b/>
          <w:bCs/>
          <w:sz w:val="28"/>
          <w:szCs w:val="28"/>
        </w:rPr>
      </w:pPr>
      <w:r>
        <w:rPr>
          <w:b/>
          <w:bCs/>
          <w:sz w:val="28"/>
          <w:szCs w:val="28"/>
        </w:rPr>
        <w:t xml:space="preserve">VÀ </w:t>
      </w:r>
      <w:r w:rsidR="00F9238A" w:rsidRPr="004261D8">
        <w:rPr>
          <w:b/>
          <w:bCs/>
          <w:sz w:val="28"/>
          <w:szCs w:val="28"/>
        </w:rPr>
        <w:t xml:space="preserve">KẾT QUẢ THỰC HIỆN </w:t>
      </w:r>
      <w:r>
        <w:rPr>
          <w:b/>
          <w:bCs/>
          <w:sz w:val="28"/>
          <w:szCs w:val="28"/>
        </w:rPr>
        <w:t>CHỈ THỊ SỐ 13-CT/TW</w:t>
      </w:r>
    </w:p>
    <w:p w:rsidR="00173356" w:rsidRPr="004261D8" w:rsidRDefault="00173356" w:rsidP="00173356">
      <w:pPr>
        <w:widowControl w:val="0"/>
        <w:tabs>
          <w:tab w:val="left" w:pos="709"/>
        </w:tabs>
        <w:autoSpaceDE w:val="0"/>
        <w:autoSpaceDN w:val="0"/>
        <w:adjustRightInd w:val="0"/>
        <w:jc w:val="center"/>
        <w:rPr>
          <w:b/>
          <w:bCs/>
          <w:sz w:val="28"/>
          <w:szCs w:val="28"/>
        </w:rPr>
      </w:pPr>
    </w:p>
    <w:p w:rsidR="00BF0B10" w:rsidRPr="002218A8" w:rsidRDefault="00F9238A" w:rsidP="00D41B80">
      <w:pPr>
        <w:widowControl w:val="0"/>
        <w:tabs>
          <w:tab w:val="left" w:pos="709"/>
        </w:tabs>
        <w:autoSpaceDE w:val="0"/>
        <w:autoSpaceDN w:val="0"/>
        <w:adjustRightInd w:val="0"/>
        <w:spacing w:before="120" w:after="120"/>
        <w:ind w:firstLine="709"/>
        <w:jc w:val="both"/>
        <w:rPr>
          <w:b/>
          <w:bCs/>
        </w:rPr>
      </w:pPr>
      <w:r w:rsidRPr="002218A8">
        <w:rPr>
          <w:b/>
          <w:bCs/>
        </w:rPr>
        <w:t xml:space="preserve">I. CÔNG TÁC QUÁN TRIỆT, </w:t>
      </w:r>
      <w:r w:rsidR="00062103" w:rsidRPr="002218A8">
        <w:rPr>
          <w:b/>
          <w:bCs/>
        </w:rPr>
        <w:t xml:space="preserve">TRIỂN KHAI THỰC HIỆN </w:t>
      </w:r>
    </w:p>
    <w:p w:rsidR="00666E72" w:rsidRDefault="003A1481" w:rsidP="00D41B80">
      <w:pPr>
        <w:widowControl w:val="0"/>
        <w:tabs>
          <w:tab w:val="left" w:pos="709"/>
        </w:tabs>
        <w:autoSpaceDE w:val="0"/>
        <w:autoSpaceDN w:val="0"/>
        <w:adjustRightInd w:val="0"/>
        <w:spacing w:before="120" w:after="120"/>
        <w:ind w:firstLine="709"/>
        <w:jc w:val="both"/>
        <w:rPr>
          <w:sz w:val="28"/>
          <w:szCs w:val="28"/>
          <w:lang w:val="it-IT"/>
        </w:rPr>
      </w:pPr>
      <w:r>
        <w:rPr>
          <w:sz w:val="28"/>
          <w:szCs w:val="28"/>
          <w:lang w:val="it-IT"/>
        </w:rPr>
        <w:t>Kết quả c</w:t>
      </w:r>
      <w:r w:rsidR="00062103">
        <w:rPr>
          <w:sz w:val="28"/>
          <w:szCs w:val="28"/>
          <w:lang w:val="it-IT"/>
        </w:rPr>
        <w:t xml:space="preserve">ông tác </w:t>
      </w:r>
      <w:r w:rsidR="00F9238A" w:rsidRPr="004261D8">
        <w:rPr>
          <w:sz w:val="28"/>
          <w:szCs w:val="28"/>
          <w:lang w:val="it-IT"/>
        </w:rPr>
        <w:t>quán triệt</w:t>
      </w:r>
      <w:r w:rsidR="00062103">
        <w:rPr>
          <w:sz w:val="28"/>
          <w:szCs w:val="28"/>
          <w:lang w:val="it-IT"/>
        </w:rPr>
        <w:t xml:space="preserve"> và triển khai thực hiện</w:t>
      </w:r>
      <w:r w:rsidR="00666E72">
        <w:rPr>
          <w:sz w:val="28"/>
          <w:szCs w:val="28"/>
          <w:lang w:val="it-IT"/>
        </w:rPr>
        <w:t xml:space="preserve"> Chỉ thị trên các mặt:</w:t>
      </w:r>
    </w:p>
    <w:p w:rsidR="00F9238A" w:rsidRDefault="00666E72" w:rsidP="00D41B80">
      <w:pPr>
        <w:widowControl w:val="0"/>
        <w:tabs>
          <w:tab w:val="left" w:pos="709"/>
        </w:tabs>
        <w:autoSpaceDE w:val="0"/>
        <w:autoSpaceDN w:val="0"/>
        <w:adjustRightInd w:val="0"/>
        <w:spacing w:before="120" w:after="120"/>
        <w:ind w:firstLine="709"/>
        <w:jc w:val="both"/>
        <w:rPr>
          <w:sz w:val="28"/>
          <w:szCs w:val="28"/>
          <w:lang w:val="it-IT"/>
        </w:rPr>
      </w:pPr>
      <w:r>
        <w:rPr>
          <w:sz w:val="28"/>
          <w:szCs w:val="28"/>
          <w:lang w:val="it-IT"/>
        </w:rPr>
        <w:t xml:space="preserve">- </w:t>
      </w:r>
      <w:r w:rsidR="00D7308D">
        <w:rPr>
          <w:sz w:val="28"/>
          <w:szCs w:val="28"/>
          <w:lang w:val="it-IT"/>
        </w:rPr>
        <w:t>C</w:t>
      </w:r>
      <w:r>
        <w:rPr>
          <w:sz w:val="28"/>
          <w:szCs w:val="28"/>
          <w:lang w:val="it-IT"/>
        </w:rPr>
        <w:t>ác văn bản triển khai.</w:t>
      </w:r>
    </w:p>
    <w:p w:rsidR="00666E72" w:rsidRDefault="00666E72" w:rsidP="00D41B80">
      <w:pPr>
        <w:widowControl w:val="0"/>
        <w:tabs>
          <w:tab w:val="left" w:pos="709"/>
        </w:tabs>
        <w:autoSpaceDE w:val="0"/>
        <w:autoSpaceDN w:val="0"/>
        <w:adjustRightInd w:val="0"/>
        <w:spacing w:before="120" w:after="120"/>
        <w:ind w:firstLine="709"/>
        <w:jc w:val="both"/>
        <w:rPr>
          <w:sz w:val="28"/>
          <w:szCs w:val="28"/>
          <w:lang w:val="it-IT"/>
        </w:rPr>
      </w:pPr>
      <w:r>
        <w:rPr>
          <w:sz w:val="28"/>
          <w:szCs w:val="28"/>
          <w:lang w:val="it-IT"/>
        </w:rPr>
        <w:t>- Ban hành kế hoạch của tỉ</w:t>
      </w:r>
      <w:r w:rsidR="00D7308D">
        <w:rPr>
          <w:sz w:val="28"/>
          <w:szCs w:val="28"/>
          <w:lang w:val="it-IT"/>
        </w:rPr>
        <w:t>nh ủy, Ủy ban nhân dân tỉnh, các</w:t>
      </w:r>
      <w:r>
        <w:rPr>
          <w:sz w:val="28"/>
          <w:szCs w:val="28"/>
          <w:lang w:val="it-IT"/>
        </w:rPr>
        <w:t xml:space="preserve"> cấp, ngành.</w:t>
      </w:r>
    </w:p>
    <w:p w:rsidR="00666E72" w:rsidRDefault="00666E72" w:rsidP="00D41B80">
      <w:pPr>
        <w:widowControl w:val="0"/>
        <w:tabs>
          <w:tab w:val="left" w:pos="709"/>
        </w:tabs>
        <w:autoSpaceDE w:val="0"/>
        <w:autoSpaceDN w:val="0"/>
        <w:adjustRightInd w:val="0"/>
        <w:spacing w:before="120" w:after="120"/>
        <w:ind w:firstLine="709"/>
        <w:jc w:val="both"/>
        <w:rPr>
          <w:sz w:val="28"/>
          <w:szCs w:val="28"/>
          <w:lang w:val="it-IT"/>
        </w:rPr>
      </w:pPr>
      <w:r>
        <w:rPr>
          <w:sz w:val="28"/>
          <w:szCs w:val="28"/>
          <w:lang w:val="it-IT"/>
        </w:rPr>
        <w:t>- Hội nghị triển khai Chỉ thị.</w:t>
      </w:r>
    </w:p>
    <w:p w:rsidR="00BB358E" w:rsidRPr="00BB358E" w:rsidRDefault="00BB358E" w:rsidP="00D41B80">
      <w:pPr>
        <w:widowControl w:val="0"/>
        <w:tabs>
          <w:tab w:val="left" w:pos="709"/>
        </w:tabs>
        <w:autoSpaceDE w:val="0"/>
        <w:autoSpaceDN w:val="0"/>
        <w:adjustRightInd w:val="0"/>
        <w:spacing w:before="120" w:after="120"/>
        <w:ind w:firstLine="709"/>
        <w:jc w:val="both"/>
        <w:rPr>
          <w:i/>
          <w:sz w:val="28"/>
          <w:szCs w:val="28"/>
          <w:lang w:val="it-IT"/>
        </w:rPr>
      </w:pPr>
      <w:r w:rsidRPr="00BB358E">
        <w:rPr>
          <w:i/>
          <w:sz w:val="28"/>
          <w:szCs w:val="28"/>
          <w:lang w:val="it-IT"/>
        </w:rPr>
        <w:t>( Tổng hợp theo phụ lục 01)</w:t>
      </w:r>
    </w:p>
    <w:p w:rsidR="00F9238A" w:rsidRPr="002218A8" w:rsidRDefault="00F9238A" w:rsidP="00D41B80">
      <w:pPr>
        <w:widowControl w:val="0"/>
        <w:tabs>
          <w:tab w:val="left" w:pos="709"/>
        </w:tabs>
        <w:autoSpaceDE w:val="0"/>
        <w:autoSpaceDN w:val="0"/>
        <w:adjustRightInd w:val="0"/>
        <w:spacing w:before="120" w:after="120"/>
        <w:ind w:firstLine="709"/>
        <w:jc w:val="both"/>
        <w:rPr>
          <w:b/>
          <w:bCs/>
        </w:rPr>
      </w:pPr>
      <w:r w:rsidRPr="002218A8">
        <w:rPr>
          <w:b/>
          <w:bCs/>
        </w:rPr>
        <w:t xml:space="preserve">II. </w:t>
      </w:r>
      <w:r w:rsidR="001068C8" w:rsidRPr="002218A8">
        <w:rPr>
          <w:b/>
          <w:bCs/>
        </w:rPr>
        <w:t>KẾT QUẢ</w:t>
      </w:r>
      <w:r w:rsidR="00BF0B10" w:rsidRPr="002218A8">
        <w:rPr>
          <w:b/>
          <w:bCs/>
        </w:rPr>
        <w:t xml:space="preserve">ĐẠT ĐƯỢC TRONG </w:t>
      </w:r>
      <w:r w:rsidRPr="002218A8">
        <w:rPr>
          <w:b/>
          <w:bCs/>
        </w:rPr>
        <w:t xml:space="preserve">CÔNG TÁC QUẢN LÝ, BẢO VỆ VÀ PHÁT TRIỂN </w:t>
      </w:r>
      <w:r w:rsidR="001068C8" w:rsidRPr="002218A8">
        <w:rPr>
          <w:b/>
          <w:bCs/>
        </w:rPr>
        <w:t xml:space="preserve">RỪNG </w:t>
      </w:r>
      <w:r w:rsidR="00ED3DEC">
        <w:rPr>
          <w:b/>
          <w:bCs/>
        </w:rPr>
        <w:t>TỪ KHI CÓ</w:t>
      </w:r>
      <w:r w:rsidR="001068C8" w:rsidRPr="002218A8">
        <w:rPr>
          <w:b/>
          <w:bCs/>
        </w:rPr>
        <w:t xml:space="preserve"> CHỈ THỊ 13-CT/TW</w:t>
      </w:r>
    </w:p>
    <w:p w:rsidR="003A1481" w:rsidRDefault="003A1481" w:rsidP="00D41B80">
      <w:pPr>
        <w:widowControl w:val="0"/>
        <w:spacing w:before="120" w:after="120"/>
        <w:ind w:firstLine="709"/>
        <w:jc w:val="both"/>
        <w:rPr>
          <w:b/>
          <w:sz w:val="28"/>
          <w:szCs w:val="28"/>
        </w:rPr>
      </w:pPr>
      <w:r w:rsidRPr="008E3EFF">
        <w:rPr>
          <w:b/>
          <w:spacing w:val="-2"/>
          <w:sz w:val="28"/>
          <w:szCs w:val="28"/>
        </w:rPr>
        <w:t xml:space="preserve">1. </w:t>
      </w:r>
      <w:r w:rsidR="009771A4">
        <w:rPr>
          <w:b/>
          <w:spacing w:val="-2"/>
          <w:sz w:val="28"/>
          <w:szCs w:val="28"/>
        </w:rPr>
        <w:t xml:space="preserve">Công tác </w:t>
      </w:r>
      <w:r w:rsidR="009771A4">
        <w:rPr>
          <w:b/>
          <w:sz w:val="28"/>
          <w:szCs w:val="28"/>
        </w:rPr>
        <w:t>tuyên truyền</w:t>
      </w:r>
    </w:p>
    <w:p w:rsidR="003A1481" w:rsidRPr="003A1481" w:rsidRDefault="003A1481" w:rsidP="00D41B80">
      <w:pPr>
        <w:widowControl w:val="0"/>
        <w:spacing w:before="120" w:after="120"/>
        <w:ind w:firstLine="709"/>
        <w:jc w:val="both"/>
        <w:rPr>
          <w:sz w:val="28"/>
          <w:szCs w:val="28"/>
        </w:rPr>
      </w:pPr>
      <w:r w:rsidRPr="003A1481">
        <w:rPr>
          <w:sz w:val="28"/>
          <w:szCs w:val="28"/>
        </w:rPr>
        <w:t>- Công tác tuyên truyền, phổ biến Chỉ thị</w:t>
      </w:r>
      <w:r>
        <w:rPr>
          <w:sz w:val="28"/>
          <w:szCs w:val="28"/>
        </w:rPr>
        <w:t>;</w:t>
      </w:r>
    </w:p>
    <w:p w:rsidR="003A1481" w:rsidRDefault="003A1481" w:rsidP="00D41B80">
      <w:pPr>
        <w:widowControl w:val="0"/>
        <w:spacing w:before="120" w:after="120"/>
        <w:ind w:firstLine="709"/>
        <w:jc w:val="both"/>
        <w:rPr>
          <w:sz w:val="28"/>
          <w:szCs w:val="28"/>
        </w:rPr>
      </w:pPr>
      <w:r w:rsidRPr="003A1481">
        <w:rPr>
          <w:sz w:val="28"/>
          <w:szCs w:val="28"/>
        </w:rPr>
        <w:t xml:space="preserve">- </w:t>
      </w:r>
      <w:r w:rsidR="0038099F">
        <w:rPr>
          <w:sz w:val="28"/>
          <w:szCs w:val="28"/>
        </w:rPr>
        <w:t xml:space="preserve">Đánh giá việc quán triệt, </w:t>
      </w:r>
      <w:r w:rsidRPr="003A1481">
        <w:rPr>
          <w:sz w:val="28"/>
          <w:szCs w:val="28"/>
        </w:rPr>
        <w:t xml:space="preserve">tuyên truyền, nâng cao hiểu biết, nhận thức </w:t>
      </w:r>
      <w:r w:rsidR="0038099F">
        <w:rPr>
          <w:sz w:val="28"/>
          <w:szCs w:val="28"/>
        </w:rPr>
        <w:t xml:space="preserve">trách nhiệm đối với công tác </w:t>
      </w:r>
      <w:r>
        <w:rPr>
          <w:sz w:val="28"/>
          <w:szCs w:val="28"/>
        </w:rPr>
        <w:t>bảo vệ, phát triển rừng.</w:t>
      </w:r>
    </w:p>
    <w:p w:rsidR="00471E32" w:rsidRPr="00766358" w:rsidRDefault="00D6237B" w:rsidP="00D41B80">
      <w:pPr>
        <w:widowControl w:val="0"/>
        <w:spacing w:before="120" w:after="120"/>
        <w:ind w:firstLine="709"/>
        <w:jc w:val="both"/>
        <w:rPr>
          <w:i/>
          <w:sz w:val="29"/>
          <w:szCs w:val="29"/>
        </w:rPr>
      </w:pPr>
      <w:r w:rsidRPr="00766358">
        <w:rPr>
          <w:i/>
          <w:sz w:val="29"/>
          <w:szCs w:val="29"/>
        </w:rPr>
        <w:t>(</w:t>
      </w:r>
      <w:r w:rsidR="006772CB">
        <w:rPr>
          <w:i/>
          <w:sz w:val="29"/>
          <w:szCs w:val="29"/>
        </w:rPr>
        <w:t xml:space="preserve">Tổng hợp </w:t>
      </w:r>
      <w:r w:rsidR="00475DCB">
        <w:rPr>
          <w:i/>
          <w:sz w:val="29"/>
          <w:szCs w:val="29"/>
        </w:rPr>
        <w:t>theo</w:t>
      </w:r>
      <w:r w:rsidR="00BB358E">
        <w:rPr>
          <w:i/>
          <w:sz w:val="29"/>
          <w:szCs w:val="29"/>
        </w:rPr>
        <w:t xml:space="preserve"> phụ luc 02</w:t>
      </w:r>
      <w:r w:rsidRPr="00766358">
        <w:rPr>
          <w:i/>
          <w:sz w:val="29"/>
          <w:szCs w:val="29"/>
        </w:rPr>
        <w:t xml:space="preserve">) </w:t>
      </w:r>
    </w:p>
    <w:p w:rsidR="003A1481" w:rsidRDefault="003A1481" w:rsidP="00D41B80">
      <w:pPr>
        <w:widowControl w:val="0"/>
        <w:spacing w:before="120" w:after="120"/>
        <w:ind w:firstLine="709"/>
        <w:jc w:val="both"/>
        <w:rPr>
          <w:b/>
          <w:sz w:val="28"/>
          <w:szCs w:val="28"/>
        </w:rPr>
      </w:pPr>
      <w:r w:rsidRPr="003A1481">
        <w:rPr>
          <w:b/>
          <w:sz w:val="28"/>
          <w:szCs w:val="28"/>
        </w:rPr>
        <w:t xml:space="preserve">2. Nâng cao hiệu lực, hiệu quả quản lý nhà nước về quản lý, bảo vệ và phát triển rừng </w:t>
      </w:r>
    </w:p>
    <w:p w:rsidR="003A1481" w:rsidRDefault="009771A4" w:rsidP="00D41B80">
      <w:pPr>
        <w:widowControl w:val="0"/>
        <w:spacing w:before="120" w:after="120"/>
        <w:ind w:firstLine="720"/>
        <w:jc w:val="both"/>
        <w:rPr>
          <w:sz w:val="28"/>
          <w:szCs w:val="29"/>
          <w:lang w:val="vi-VN"/>
        </w:rPr>
      </w:pPr>
      <w:r>
        <w:rPr>
          <w:sz w:val="28"/>
          <w:szCs w:val="29"/>
        </w:rPr>
        <w:lastRenderedPageBreak/>
        <w:t>a)</w:t>
      </w:r>
      <w:r w:rsidR="003A1481" w:rsidRPr="00B604DA">
        <w:rPr>
          <w:sz w:val="28"/>
          <w:szCs w:val="29"/>
        </w:rPr>
        <w:t>Kiện toàn, củng cố tổ chức, bộ máy quản lý nhà n</w:t>
      </w:r>
      <w:r w:rsidR="003A1481" w:rsidRPr="00B604DA">
        <w:rPr>
          <w:sz w:val="28"/>
          <w:szCs w:val="29"/>
          <w:lang w:val="vi-VN"/>
        </w:rPr>
        <w:t>ước</w:t>
      </w:r>
      <w:r w:rsidR="003A1481" w:rsidRPr="00B604DA">
        <w:rPr>
          <w:sz w:val="28"/>
          <w:szCs w:val="29"/>
        </w:rPr>
        <w:t>, l</w:t>
      </w:r>
      <w:r w:rsidR="003A1481" w:rsidRPr="00B604DA">
        <w:rPr>
          <w:sz w:val="28"/>
          <w:szCs w:val="29"/>
          <w:lang w:val="vi-VN"/>
        </w:rPr>
        <w:t>àm r</w:t>
      </w:r>
      <w:r w:rsidR="003A1481" w:rsidRPr="00B604DA">
        <w:rPr>
          <w:sz w:val="28"/>
          <w:szCs w:val="29"/>
        </w:rPr>
        <w:t xml:space="preserve">õ chức năng, nhiệm vụ </w:t>
      </w:r>
      <w:r w:rsidR="00BF0B10">
        <w:rPr>
          <w:sz w:val="28"/>
          <w:szCs w:val="29"/>
          <w:lang w:val="vi-VN"/>
        </w:rPr>
        <w:t>của các ngành, các cấp.</w:t>
      </w:r>
    </w:p>
    <w:p w:rsidR="009771A4" w:rsidRDefault="0038099F" w:rsidP="00D41B80">
      <w:pPr>
        <w:widowControl w:val="0"/>
        <w:spacing w:before="120" w:after="120"/>
        <w:ind w:firstLine="720"/>
        <w:jc w:val="both"/>
        <w:rPr>
          <w:sz w:val="29"/>
          <w:szCs w:val="29"/>
        </w:rPr>
      </w:pPr>
      <w:r>
        <w:rPr>
          <w:sz w:val="29"/>
          <w:szCs w:val="29"/>
        </w:rPr>
        <w:t>b</w:t>
      </w:r>
      <w:r w:rsidR="009771A4">
        <w:rPr>
          <w:sz w:val="29"/>
          <w:szCs w:val="29"/>
        </w:rPr>
        <w:t xml:space="preserve">) </w:t>
      </w:r>
      <w:r w:rsidR="009771A4" w:rsidRPr="00D9715C">
        <w:rPr>
          <w:sz w:val="29"/>
          <w:szCs w:val="29"/>
        </w:rPr>
        <w:t>Rà soát, bổ sung, hoàn thiện cơ chế, chính sách về quản lý, bảo vệ và phát triển rừng</w:t>
      </w:r>
      <w:r w:rsidR="009771A4">
        <w:rPr>
          <w:sz w:val="29"/>
          <w:szCs w:val="29"/>
        </w:rPr>
        <w:t xml:space="preserve"> ở địa phương.</w:t>
      </w:r>
    </w:p>
    <w:p w:rsidR="009771A4" w:rsidRDefault="0038099F" w:rsidP="00D41B80">
      <w:pPr>
        <w:widowControl w:val="0"/>
        <w:spacing w:before="160" w:line="360" w:lineRule="exact"/>
        <w:ind w:firstLine="720"/>
        <w:jc w:val="both"/>
        <w:rPr>
          <w:sz w:val="29"/>
          <w:szCs w:val="29"/>
        </w:rPr>
      </w:pPr>
      <w:r>
        <w:rPr>
          <w:sz w:val="29"/>
          <w:szCs w:val="29"/>
        </w:rPr>
        <w:t>c</w:t>
      </w:r>
      <w:r w:rsidR="009771A4">
        <w:rPr>
          <w:sz w:val="29"/>
          <w:szCs w:val="29"/>
        </w:rPr>
        <w:t>) C</w:t>
      </w:r>
      <w:r w:rsidR="009771A4" w:rsidRPr="00D9715C">
        <w:rPr>
          <w:sz w:val="29"/>
          <w:szCs w:val="29"/>
        </w:rPr>
        <w:t xml:space="preserve">ông tác kiểm tra, thanh tra, giám sát, </w:t>
      </w:r>
    </w:p>
    <w:p w:rsidR="009771A4" w:rsidRPr="009771A4" w:rsidRDefault="0038099F" w:rsidP="00D41B80">
      <w:pPr>
        <w:widowControl w:val="0"/>
        <w:spacing w:before="160" w:line="360" w:lineRule="exact"/>
        <w:ind w:firstLine="720"/>
        <w:jc w:val="both"/>
        <w:rPr>
          <w:sz w:val="29"/>
          <w:szCs w:val="29"/>
        </w:rPr>
      </w:pPr>
      <w:r>
        <w:rPr>
          <w:sz w:val="29"/>
          <w:szCs w:val="29"/>
        </w:rPr>
        <w:t>d</w:t>
      </w:r>
      <w:r w:rsidR="009771A4">
        <w:rPr>
          <w:sz w:val="29"/>
          <w:szCs w:val="29"/>
        </w:rPr>
        <w:t>) X</w:t>
      </w:r>
      <w:r w:rsidR="009771A4" w:rsidRPr="00D9715C">
        <w:rPr>
          <w:sz w:val="29"/>
          <w:szCs w:val="29"/>
        </w:rPr>
        <w:t>ử lý kịp thời, nghiêm minh</w:t>
      </w:r>
      <w:r w:rsidR="009771A4">
        <w:rPr>
          <w:sz w:val="29"/>
          <w:szCs w:val="29"/>
        </w:rPr>
        <w:t xml:space="preserve"> các hành vi vi phạm pháp luật</w:t>
      </w:r>
    </w:p>
    <w:p w:rsidR="006D657D" w:rsidRDefault="006D657D" w:rsidP="00D41B80">
      <w:pPr>
        <w:widowControl w:val="0"/>
        <w:tabs>
          <w:tab w:val="left" w:pos="709"/>
        </w:tabs>
        <w:autoSpaceDE w:val="0"/>
        <w:autoSpaceDN w:val="0"/>
        <w:adjustRightInd w:val="0"/>
        <w:spacing w:before="120" w:after="120"/>
        <w:ind w:firstLine="709"/>
        <w:jc w:val="both"/>
        <w:rPr>
          <w:b/>
          <w:sz w:val="28"/>
          <w:szCs w:val="28"/>
        </w:rPr>
      </w:pPr>
      <w:r>
        <w:rPr>
          <w:b/>
          <w:sz w:val="28"/>
          <w:szCs w:val="28"/>
        </w:rPr>
        <w:t>3</w:t>
      </w:r>
      <w:r w:rsidRPr="003A1481">
        <w:rPr>
          <w:b/>
          <w:sz w:val="28"/>
          <w:szCs w:val="28"/>
        </w:rPr>
        <w:t>. Rà soát, đánh giá, kiểm soát chặt chẽ các quy hoạch, dự án phát triển kinh tế, xã hội có tác động đến diện tích, chất lượng rừng</w:t>
      </w:r>
    </w:p>
    <w:p w:rsidR="006D657D" w:rsidRPr="00173356" w:rsidRDefault="006D657D" w:rsidP="00173356">
      <w:pPr>
        <w:widowControl w:val="0"/>
        <w:spacing w:before="160" w:line="360" w:lineRule="exact"/>
        <w:ind w:firstLine="720"/>
        <w:jc w:val="both"/>
        <w:rPr>
          <w:rFonts w:eastAsia="Arial"/>
          <w:sz w:val="29"/>
          <w:szCs w:val="29"/>
          <w:lang w:val="nb-NO"/>
        </w:rPr>
      </w:pPr>
      <w:r>
        <w:rPr>
          <w:sz w:val="29"/>
          <w:szCs w:val="29"/>
          <w:highlight w:val="white"/>
        </w:rPr>
        <w:t>a) G</w:t>
      </w:r>
      <w:r w:rsidRPr="00D9715C">
        <w:rPr>
          <w:sz w:val="29"/>
          <w:szCs w:val="29"/>
          <w:highlight w:val="white"/>
        </w:rPr>
        <w:t xml:space="preserve">iám sát chặt chẽ các dự án chuyển đổi mục đích sử dụng rừng, nhất là đối với các dự án phát triển </w:t>
      </w:r>
      <w:r w:rsidRPr="00D9715C">
        <w:rPr>
          <w:rFonts w:eastAsia="Arial"/>
          <w:sz w:val="29"/>
          <w:szCs w:val="29"/>
          <w:lang w:val="nb-NO"/>
        </w:rPr>
        <w:t>th</w:t>
      </w:r>
      <w:r w:rsidRPr="00D9715C">
        <w:rPr>
          <w:rFonts w:eastAsia="Arial" w:cs="Arial"/>
          <w:sz w:val="29"/>
          <w:szCs w:val="29"/>
          <w:lang w:val="nb-NO"/>
        </w:rPr>
        <w:t>uỷđ</w:t>
      </w:r>
      <w:r w:rsidRPr="00D9715C">
        <w:rPr>
          <w:rFonts w:eastAsia="Arial"/>
          <w:sz w:val="29"/>
          <w:szCs w:val="29"/>
          <w:lang w:val="nb-NO"/>
        </w:rPr>
        <w:t>i</w:t>
      </w:r>
      <w:r w:rsidRPr="00D9715C">
        <w:rPr>
          <w:rFonts w:eastAsia="Arial" w:cs="Arial"/>
          <w:sz w:val="29"/>
          <w:szCs w:val="29"/>
          <w:lang w:val="nb-NO"/>
        </w:rPr>
        <w:t>ệ</w:t>
      </w:r>
      <w:r w:rsidRPr="00D9715C">
        <w:rPr>
          <w:rFonts w:eastAsia="Arial"/>
          <w:sz w:val="29"/>
          <w:szCs w:val="29"/>
          <w:lang w:val="nb-NO"/>
        </w:rPr>
        <w:t>n, khai th</w:t>
      </w:r>
      <w:r w:rsidRPr="00D9715C">
        <w:rPr>
          <w:rFonts w:eastAsia="Arial" w:cs=".VnTime"/>
          <w:sz w:val="29"/>
          <w:szCs w:val="29"/>
          <w:lang w:val="nb-NO"/>
        </w:rPr>
        <w:t>á</w:t>
      </w:r>
      <w:r w:rsidRPr="00D9715C">
        <w:rPr>
          <w:rFonts w:eastAsia="Arial"/>
          <w:sz w:val="29"/>
          <w:szCs w:val="29"/>
          <w:lang w:val="nb-NO"/>
        </w:rPr>
        <w:t>c khoáng sản, xây dựng các khu công nghiệp, dịch vụ du lị</w:t>
      </w:r>
      <w:r>
        <w:rPr>
          <w:rFonts w:eastAsia="Arial"/>
          <w:sz w:val="29"/>
          <w:szCs w:val="29"/>
          <w:lang w:val="nb-NO"/>
        </w:rPr>
        <w:t>ch...</w:t>
      </w:r>
      <w:r w:rsidR="00471E32" w:rsidRPr="00471E32">
        <w:rPr>
          <w:rFonts w:eastAsia="Arial"/>
          <w:i/>
          <w:sz w:val="29"/>
          <w:szCs w:val="29"/>
          <w:lang w:val="nb-NO"/>
        </w:rPr>
        <w:t>(</w:t>
      </w:r>
      <w:r w:rsidR="006772CB">
        <w:rPr>
          <w:rFonts w:eastAsia="Arial"/>
          <w:i/>
          <w:sz w:val="29"/>
          <w:szCs w:val="29"/>
          <w:lang w:val="nb-NO"/>
        </w:rPr>
        <w:t>Tổng hợp t</w:t>
      </w:r>
      <w:r w:rsidR="00475DCB">
        <w:rPr>
          <w:rFonts w:eastAsia="Arial"/>
          <w:i/>
          <w:sz w:val="29"/>
          <w:szCs w:val="29"/>
          <w:lang w:val="nb-NO"/>
        </w:rPr>
        <w:t>heo</w:t>
      </w:r>
      <w:r w:rsidR="006772CB">
        <w:rPr>
          <w:rFonts w:eastAsia="Arial"/>
          <w:i/>
          <w:sz w:val="29"/>
          <w:szCs w:val="29"/>
          <w:lang w:val="nb-NO"/>
        </w:rPr>
        <w:t xml:space="preserve"> phụ</w:t>
      </w:r>
      <w:r w:rsidR="00BB358E">
        <w:rPr>
          <w:rFonts w:eastAsia="Arial"/>
          <w:i/>
          <w:sz w:val="29"/>
          <w:szCs w:val="29"/>
          <w:lang w:val="nb-NO"/>
        </w:rPr>
        <w:t xml:space="preserve"> lục 03</w:t>
      </w:r>
      <w:r w:rsidR="00471E32" w:rsidRPr="00471E32">
        <w:rPr>
          <w:rFonts w:eastAsia="Arial"/>
          <w:i/>
          <w:sz w:val="29"/>
          <w:szCs w:val="29"/>
          <w:lang w:val="nb-NO"/>
        </w:rPr>
        <w:t>)</w:t>
      </w:r>
    </w:p>
    <w:p w:rsidR="006D657D" w:rsidRDefault="006D657D" w:rsidP="00D41B80">
      <w:pPr>
        <w:widowControl w:val="0"/>
        <w:spacing w:before="160" w:line="360" w:lineRule="exact"/>
        <w:ind w:firstLine="720"/>
        <w:jc w:val="both"/>
        <w:rPr>
          <w:rFonts w:eastAsia="Arial"/>
          <w:sz w:val="29"/>
          <w:szCs w:val="29"/>
          <w:lang w:val="nb-NO"/>
        </w:rPr>
      </w:pPr>
      <w:r>
        <w:rPr>
          <w:rFonts w:eastAsia="Arial"/>
          <w:sz w:val="29"/>
          <w:szCs w:val="29"/>
          <w:lang w:val="nb-NO"/>
        </w:rPr>
        <w:t xml:space="preserve">b) </w:t>
      </w:r>
      <w:r w:rsidRPr="00D9715C">
        <w:rPr>
          <w:rFonts w:eastAsia="Arial"/>
          <w:sz w:val="29"/>
          <w:szCs w:val="29"/>
          <w:lang w:val="nb-NO"/>
        </w:rPr>
        <w:t>Rà soát, đánh giá lại kết quả thực hiện và hiệu quả kinh tế, xã hội, môi trường đối với các dự án cải tạo rừng tự</w:t>
      </w:r>
      <w:r w:rsidR="00173356">
        <w:rPr>
          <w:rFonts w:eastAsia="Arial"/>
          <w:sz w:val="29"/>
          <w:szCs w:val="29"/>
          <w:lang w:val="nb-NO"/>
        </w:rPr>
        <w:t xml:space="preserve"> nhiên.</w:t>
      </w:r>
    </w:p>
    <w:p w:rsidR="006D657D" w:rsidRPr="00173356" w:rsidRDefault="006D657D" w:rsidP="00173356">
      <w:pPr>
        <w:widowControl w:val="0"/>
        <w:spacing w:before="160" w:line="360" w:lineRule="exact"/>
        <w:ind w:firstLine="720"/>
        <w:jc w:val="both"/>
        <w:rPr>
          <w:sz w:val="29"/>
          <w:szCs w:val="29"/>
        </w:rPr>
      </w:pPr>
      <w:r>
        <w:rPr>
          <w:rFonts w:eastAsia="Arial"/>
          <w:sz w:val="29"/>
          <w:szCs w:val="29"/>
          <w:lang w:val="nb-NO"/>
        </w:rPr>
        <w:t xml:space="preserve">c) Rà soát, đánh giá các </w:t>
      </w:r>
      <w:r w:rsidRPr="00D9715C">
        <w:rPr>
          <w:rFonts w:eastAsia="Arial"/>
          <w:sz w:val="29"/>
          <w:szCs w:val="29"/>
          <w:lang w:val="nb-NO"/>
        </w:rPr>
        <w:t>dự án chuyển đổi rừng sang trồng cao su, sản xuất nông nghiệp.</w:t>
      </w:r>
      <w:r w:rsidR="00471E32" w:rsidRPr="00DA0760">
        <w:rPr>
          <w:i/>
          <w:sz w:val="29"/>
          <w:szCs w:val="29"/>
        </w:rPr>
        <w:t>(</w:t>
      </w:r>
      <w:r w:rsidR="00BB358E">
        <w:rPr>
          <w:i/>
          <w:sz w:val="29"/>
          <w:szCs w:val="29"/>
        </w:rPr>
        <w:t>Tổng hợp theo phụ lục 04</w:t>
      </w:r>
      <w:r w:rsidR="00471E32" w:rsidRPr="00DA0760">
        <w:rPr>
          <w:i/>
          <w:sz w:val="29"/>
          <w:szCs w:val="29"/>
        </w:rPr>
        <w:t>)</w:t>
      </w:r>
      <w:r w:rsidR="00173356">
        <w:rPr>
          <w:i/>
          <w:sz w:val="29"/>
          <w:szCs w:val="29"/>
        </w:rPr>
        <w:t>.</w:t>
      </w:r>
    </w:p>
    <w:p w:rsidR="006D657D" w:rsidRPr="000B03F5" w:rsidRDefault="006D657D" w:rsidP="00D41B80">
      <w:pPr>
        <w:widowControl w:val="0"/>
        <w:spacing w:before="160" w:line="360" w:lineRule="exact"/>
        <w:ind w:firstLine="720"/>
        <w:jc w:val="both"/>
        <w:rPr>
          <w:sz w:val="29"/>
          <w:szCs w:val="29"/>
          <w:highlight w:val="white"/>
        </w:rPr>
      </w:pPr>
      <w:r>
        <w:rPr>
          <w:sz w:val="29"/>
          <w:szCs w:val="29"/>
          <w:highlight w:val="white"/>
        </w:rPr>
        <w:t>d) Đ</w:t>
      </w:r>
      <w:r w:rsidRPr="00D9715C">
        <w:rPr>
          <w:sz w:val="29"/>
          <w:szCs w:val="29"/>
          <w:highlight w:val="white"/>
        </w:rPr>
        <w:t>ình chỉ, thu hồi đất đối với dự án chuyển đổi mục đích sử dụng rừng có sai phạm, hoặc có nguy cơ gây thiệt hại lớn về rừng, môi trường sinh thái, ảnh hưởng nghiêm trọng đến hoạt động sản xuất và đời sống người d</w:t>
      </w:r>
      <w:r w:rsidR="000B03F5">
        <w:rPr>
          <w:sz w:val="29"/>
          <w:szCs w:val="29"/>
          <w:highlight w:val="white"/>
        </w:rPr>
        <w:t xml:space="preserve">ân vùng dự án </w:t>
      </w:r>
      <w:r w:rsidR="000B03F5" w:rsidRPr="000B03F5">
        <w:rPr>
          <w:i/>
          <w:sz w:val="29"/>
          <w:szCs w:val="29"/>
          <w:highlight w:val="white"/>
        </w:rPr>
        <w:t>(</w:t>
      </w:r>
      <w:r w:rsidR="00BB358E">
        <w:rPr>
          <w:i/>
          <w:sz w:val="29"/>
          <w:szCs w:val="29"/>
        </w:rPr>
        <w:t>Tổng hợp theo phụ lục 05</w:t>
      </w:r>
      <w:r w:rsidR="000B03F5" w:rsidRPr="000B03F5">
        <w:rPr>
          <w:i/>
          <w:sz w:val="29"/>
          <w:szCs w:val="29"/>
          <w:highlight w:val="white"/>
        </w:rPr>
        <w:t>)</w:t>
      </w:r>
      <w:r w:rsidR="000B03F5">
        <w:rPr>
          <w:i/>
          <w:sz w:val="29"/>
          <w:szCs w:val="29"/>
          <w:highlight w:val="white"/>
        </w:rPr>
        <w:t>.</w:t>
      </w:r>
    </w:p>
    <w:p w:rsidR="006D657D" w:rsidRDefault="006D657D" w:rsidP="00D41B80">
      <w:pPr>
        <w:widowControl w:val="0"/>
        <w:spacing w:before="160" w:line="360" w:lineRule="exact"/>
        <w:ind w:firstLine="720"/>
        <w:jc w:val="both"/>
        <w:rPr>
          <w:sz w:val="29"/>
          <w:szCs w:val="29"/>
        </w:rPr>
      </w:pPr>
      <w:r>
        <w:rPr>
          <w:sz w:val="29"/>
          <w:szCs w:val="29"/>
          <w:highlight w:val="white"/>
        </w:rPr>
        <w:t>đ) X</w:t>
      </w:r>
      <w:r w:rsidRPr="00D9715C">
        <w:rPr>
          <w:sz w:val="29"/>
          <w:szCs w:val="29"/>
          <w:highlight w:val="white"/>
        </w:rPr>
        <w:t>ử lý nghiêm minh, công khai, minh bạch các tổ chức, cá nhân vi phạm, thiếu trách nhiệm trong công tác thẩm định, phê duyệt, cấp phép đầu tư.</w:t>
      </w:r>
    </w:p>
    <w:p w:rsidR="006D657D" w:rsidRPr="0098653D" w:rsidRDefault="006D657D" w:rsidP="00D41B80">
      <w:pPr>
        <w:widowControl w:val="0"/>
        <w:spacing w:before="160" w:line="360" w:lineRule="exact"/>
        <w:ind w:firstLine="720"/>
        <w:jc w:val="both"/>
        <w:rPr>
          <w:i/>
          <w:sz w:val="29"/>
          <w:szCs w:val="29"/>
        </w:rPr>
      </w:pPr>
      <w:r w:rsidRPr="0098653D">
        <w:rPr>
          <w:i/>
          <w:sz w:val="29"/>
          <w:szCs w:val="29"/>
        </w:rPr>
        <w:t>(</w:t>
      </w:r>
      <w:r w:rsidR="00BB358E">
        <w:rPr>
          <w:i/>
          <w:sz w:val="29"/>
          <w:szCs w:val="29"/>
        </w:rPr>
        <w:t>Tổng hợp theo phụ lục 06</w:t>
      </w:r>
      <w:r w:rsidRPr="0098653D">
        <w:rPr>
          <w:i/>
          <w:sz w:val="29"/>
          <w:szCs w:val="29"/>
        </w:rPr>
        <w:t>)</w:t>
      </w:r>
    </w:p>
    <w:p w:rsidR="003A1481" w:rsidRDefault="00285213" w:rsidP="00D41B80">
      <w:pPr>
        <w:widowControl w:val="0"/>
        <w:tabs>
          <w:tab w:val="left" w:pos="709"/>
        </w:tabs>
        <w:autoSpaceDE w:val="0"/>
        <w:autoSpaceDN w:val="0"/>
        <w:adjustRightInd w:val="0"/>
        <w:spacing w:before="120" w:after="120"/>
        <w:ind w:firstLine="709"/>
        <w:jc w:val="both"/>
        <w:rPr>
          <w:b/>
          <w:sz w:val="28"/>
          <w:szCs w:val="28"/>
        </w:rPr>
      </w:pPr>
      <w:r>
        <w:rPr>
          <w:b/>
          <w:sz w:val="28"/>
          <w:szCs w:val="28"/>
        </w:rPr>
        <w:t>4</w:t>
      </w:r>
      <w:r w:rsidR="003A1481" w:rsidRPr="003A1481">
        <w:rPr>
          <w:b/>
          <w:sz w:val="28"/>
          <w:szCs w:val="28"/>
        </w:rPr>
        <w:t xml:space="preserve">. Điều tra, đo đạc, xây dựng hồ sơ quản lý, phân định, đánh mốc ranh giới các loại rừng </w:t>
      </w:r>
    </w:p>
    <w:p w:rsidR="00285213" w:rsidRDefault="00285213" w:rsidP="00D41B80">
      <w:pPr>
        <w:widowControl w:val="0"/>
        <w:spacing w:before="160" w:line="360" w:lineRule="exact"/>
        <w:ind w:firstLine="720"/>
        <w:jc w:val="both"/>
        <w:rPr>
          <w:sz w:val="29"/>
          <w:szCs w:val="29"/>
          <w:lang w:val="vi-VN"/>
        </w:rPr>
      </w:pPr>
      <w:r>
        <w:rPr>
          <w:sz w:val="29"/>
          <w:szCs w:val="29"/>
        </w:rPr>
        <w:t>a) P</w:t>
      </w:r>
      <w:r w:rsidRPr="00D9715C">
        <w:rPr>
          <w:sz w:val="29"/>
          <w:szCs w:val="29"/>
        </w:rPr>
        <w:t>hân định, đánh mốc r</w:t>
      </w:r>
      <w:r w:rsidRPr="00D9715C">
        <w:rPr>
          <w:sz w:val="29"/>
          <w:szCs w:val="29"/>
          <w:lang w:val="vi-VN"/>
        </w:rPr>
        <w:t xml:space="preserve">anh giới </w:t>
      </w:r>
      <w:r w:rsidRPr="00D9715C">
        <w:rPr>
          <w:sz w:val="29"/>
          <w:szCs w:val="29"/>
        </w:rPr>
        <w:t xml:space="preserve">các loại rừng </w:t>
      </w:r>
      <w:r w:rsidRPr="00D9715C">
        <w:rPr>
          <w:sz w:val="29"/>
          <w:szCs w:val="29"/>
          <w:lang w:val="vi-VN"/>
        </w:rPr>
        <w:t>trên bản đồ và thực địa</w:t>
      </w:r>
      <w:r w:rsidRPr="00D9715C">
        <w:rPr>
          <w:sz w:val="29"/>
          <w:szCs w:val="29"/>
        </w:rPr>
        <w:t xml:space="preserve"> đến đơn vị </w:t>
      </w:r>
      <w:r w:rsidR="0038099F">
        <w:rPr>
          <w:sz w:val="29"/>
          <w:szCs w:val="29"/>
        </w:rPr>
        <w:t>hành chính xã, phường, thị trấn.</w:t>
      </w:r>
    </w:p>
    <w:p w:rsidR="00285213" w:rsidRPr="0038099F" w:rsidRDefault="00285213" w:rsidP="00D41B80">
      <w:pPr>
        <w:widowControl w:val="0"/>
        <w:spacing w:before="160" w:line="360" w:lineRule="exact"/>
        <w:ind w:firstLine="720"/>
        <w:jc w:val="both"/>
        <w:rPr>
          <w:spacing w:val="-8"/>
          <w:sz w:val="29"/>
          <w:szCs w:val="29"/>
        </w:rPr>
      </w:pPr>
      <w:r w:rsidRPr="0038099F">
        <w:rPr>
          <w:spacing w:val="-8"/>
          <w:sz w:val="29"/>
          <w:szCs w:val="29"/>
        </w:rPr>
        <w:t xml:space="preserve">b) Giải quyết dứt điểm tình trạng </w:t>
      </w:r>
      <w:r w:rsidRPr="0038099F">
        <w:rPr>
          <w:spacing w:val="-8"/>
          <w:sz w:val="29"/>
          <w:szCs w:val="29"/>
          <w:highlight w:val="white"/>
        </w:rPr>
        <w:t>tranh chấp, lấn chiếm đất rừng trái pháp luật</w:t>
      </w:r>
      <w:r w:rsidRPr="0038099F">
        <w:rPr>
          <w:spacing w:val="-8"/>
          <w:sz w:val="29"/>
          <w:szCs w:val="29"/>
        </w:rPr>
        <w:t xml:space="preserve">; </w:t>
      </w:r>
    </w:p>
    <w:p w:rsidR="00285213" w:rsidRPr="00DC5E07" w:rsidRDefault="00285213" w:rsidP="00D41B80">
      <w:pPr>
        <w:widowControl w:val="0"/>
        <w:spacing w:before="160" w:line="360" w:lineRule="exact"/>
        <w:ind w:firstLine="720"/>
        <w:jc w:val="both"/>
        <w:rPr>
          <w:i/>
          <w:spacing w:val="6"/>
          <w:sz w:val="29"/>
          <w:szCs w:val="29"/>
        </w:rPr>
      </w:pPr>
      <w:r>
        <w:rPr>
          <w:sz w:val="29"/>
          <w:szCs w:val="29"/>
        </w:rPr>
        <w:t>c) H</w:t>
      </w:r>
      <w:r w:rsidRPr="00D9715C">
        <w:rPr>
          <w:sz w:val="29"/>
          <w:szCs w:val="29"/>
        </w:rPr>
        <w:t>oàn thành việc</w:t>
      </w:r>
      <w:r w:rsidRPr="00D9715C">
        <w:rPr>
          <w:sz w:val="29"/>
          <w:szCs w:val="29"/>
          <w:highlight w:val="white"/>
          <w:lang w:val="vi-VN"/>
        </w:rPr>
        <w:t>giao đất, giao rừng</w:t>
      </w:r>
      <w:r w:rsidRPr="00D9715C">
        <w:rPr>
          <w:sz w:val="29"/>
          <w:szCs w:val="29"/>
          <w:highlight w:val="white"/>
        </w:rPr>
        <w:t xml:space="preserve">, cấp giấy chứng nhận quyền sử dụng đấtlâm nghiệp </w:t>
      </w:r>
      <w:r w:rsidRPr="00D9715C">
        <w:rPr>
          <w:sz w:val="29"/>
          <w:szCs w:val="29"/>
          <w:highlight w:val="white"/>
          <w:lang w:val="vi-VN"/>
        </w:rPr>
        <w:t>cho các tổ chức, cá nhân, hộ gia đ</w:t>
      </w:r>
      <w:r w:rsidRPr="00D9715C">
        <w:rPr>
          <w:sz w:val="29"/>
          <w:szCs w:val="29"/>
          <w:highlight w:val="white"/>
        </w:rPr>
        <w:t xml:space="preserve">ình </w:t>
      </w:r>
      <w:r w:rsidRPr="00D9715C">
        <w:rPr>
          <w:sz w:val="29"/>
          <w:szCs w:val="29"/>
          <w:highlight w:val="white"/>
          <w:lang w:val="vi-VN"/>
        </w:rPr>
        <w:t xml:space="preserve">và </w:t>
      </w:r>
      <w:r w:rsidRPr="00D9715C">
        <w:rPr>
          <w:spacing w:val="6"/>
          <w:sz w:val="29"/>
          <w:szCs w:val="29"/>
          <w:highlight w:val="white"/>
          <w:lang w:val="vi-VN"/>
        </w:rPr>
        <w:t>cộng đồng vào năm 2018</w:t>
      </w:r>
      <w:r w:rsidR="00DC5E07" w:rsidRPr="00DC5E07">
        <w:rPr>
          <w:i/>
          <w:spacing w:val="6"/>
          <w:sz w:val="29"/>
          <w:szCs w:val="29"/>
          <w:highlight w:val="white"/>
        </w:rPr>
        <w:t>(</w:t>
      </w:r>
      <w:r w:rsidR="00BB358E">
        <w:rPr>
          <w:i/>
          <w:sz w:val="29"/>
          <w:szCs w:val="29"/>
        </w:rPr>
        <w:t>Tổng hợp theo phụ lục 07</w:t>
      </w:r>
      <w:r w:rsidR="00DC5E07" w:rsidRPr="00DC5E07">
        <w:rPr>
          <w:i/>
          <w:spacing w:val="6"/>
          <w:sz w:val="29"/>
          <w:szCs w:val="29"/>
          <w:highlight w:val="white"/>
        </w:rPr>
        <w:t>).</w:t>
      </w:r>
    </w:p>
    <w:p w:rsidR="00D6237B" w:rsidRPr="00475DCB" w:rsidRDefault="00285213" w:rsidP="00D41B80">
      <w:pPr>
        <w:widowControl w:val="0"/>
        <w:tabs>
          <w:tab w:val="left" w:pos="709"/>
        </w:tabs>
        <w:autoSpaceDE w:val="0"/>
        <w:autoSpaceDN w:val="0"/>
        <w:adjustRightInd w:val="0"/>
        <w:spacing w:before="120" w:after="120"/>
        <w:ind w:firstLine="709"/>
        <w:jc w:val="both"/>
        <w:rPr>
          <w:sz w:val="28"/>
          <w:szCs w:val="28"/>
        </w:rPr>
      </w:pPr>
      <w:r w:rsidRPr="00285213">
        <w:rPr>
          <w:sz w:val="28"/>
          <w:szCs w:val="28"/>
        </w:rPr>
        <w:t>d) Tiếp tục s</w:t>
      </w:r>
      <w:r w:rsidR="003A1481" w:rsidRPr="00285213">
        <w:rPr>
          <w:sz w:val="28"/>
          <w:szCs w:val="28"/>
        </w:rPr>
        <w:t>ắp xếp, đổi mới và phát triển, nâng cao hiệu quả hoạt động của các công ty lâm nghiệp theo tinh thần Nghị quyết số 30-NQ/TW của Bộ Chính trị khoá XI.</w:t>
      </w:r>
      <w:r w:rsidR="00BB358E">
        <w:rPr>
          <w:i/>
          <w:sz w:val="28"/>
          <w:szCs w:val="28"/>
        </w:rPr>
        <w:t>(Tổng hợp theo phụ lục 08</w:t>
      </w:r>
      <w:r w:rsidR="000B03F5" w:rsidRPr="00475DCB">
        <w:rPr>
          <w:i/>
          <w:sz w:val="28"/>
          <w:szCs w:val="28"/>
        </w:rPr>
        <w:t>)</w:t>
      </w:r>
    </w:p>
    <w:p w:rsidR="00173356" w:rsidRDefault="00173356" w:rsidP="00D41B80">
      <w:pPr>
        <w:widowControl w:val="0"/>
        <w:spacing w:before="160" w:line="370" w:lineRule="exact"/>
        <w:ind w:firstLine="720"/>
        <w:jc w:val="both"/>
        <w:rPr>
          <w:b/>
          <w:sz w:val="29"/>
          <w:szCs w:val="29"/>
        </w:rPr>
      </w:pPr>
    </w:p>
    <w:p w:rsidR="00285213" w:rsidRPr="00285213" w:rsidRDefault="00285213" w:rsidP="00D41B80">
      <w:pPr>
        <w:widowControl w:val="0"/>
        <w:spacing w:before="160" w:line="370" w:lineRule="exact"/>
        <w:ind w:firstLine="720"/>
        <w:jc w:val="both"/>
        <w:rPr>
          <w:b/>
          <w:sz w:val="29"/>
          <w:szCs w:val="29"/>
        </w:rPr>
      </w:pPr>
      <w:r w:rsidRPr="00285213">
        <w:rPr>
          <w:b/>
          <w:sz w:val="29"/>
          <w:szCs w:val="29"/>
        </w:rPr>
        <w:t xml:space="preserve">5.Trách nhiệm của các cấp uỷ, tổ chức đảng, chính quyền và người đứng đầu các cơ quan, tổ chức, địa phương. </w:t>
      </w:r>
    </w:p>
    <w:p w:rsidR="00285213" w:rsidRDefault="00285213" w:rsidP="00D41B80">
      <w:pPr>
        <w:widowControl w:val="0"/>
        <w:spacing w:before="160" w:line="370" w:lineRule="exact"/>
        <w:ind w:firstLine="720"/>
        <w:jc w:val="both"/>
        <w:rPr>
          <w:sz w:val="29"/>
          <w:szCs w:val="29"/>
          <w:highlight w:val="white"/>
        </w:rPr>
      </w:pPr>
      <w:r>
        <w:rPr>
          <w:sz w:val="29"/>
          <w:szCs w:val="29"/>
        </w:rPr>
        <w:t xml:space="preserve">a) </w:t>
      </w:r>
      <w:r w:rsidRPr="00D9715C">
        <w:rPr>
          <w:sz w:val="29"/>
          <w:szCs w:val="29"/>
        </w:rPr>
        <w:t xml:space="preserve">Các cấp uỷ, tổ chức đảng, lãnh đạo, chỉ đạo thực hiện tốt các mục tiêu, quan điểm, nhiệm vụ, giải pháp về quản lý, bảo vệ và </w:t>
      </w:r>
      <w:r w:rsidRPr="00D9715C">
        <w:rPr>
          <w:sz w:val="29"/>
          <w:szCs w:val="29"/>
          <w:highlight w:val="white"/>
        </w:rPr>
        <w:t>phát triển rừng đã được xác định trong các nghị quyết</w:t>
      </w:r>
      <w:r>
        <w:rPr>
          <w:sz w:val="29"/>
          <w:szCs w:val="29"/>
          <w:highlight w:val="white"/>
        </w:rPr>
        <w:t xml:space="preserve"> của Đảng,</w:t>
      </w:r>
      <w:r w:rsidRPr="00D9715C">
        <w:rPr>
          <w:sz w:val="29"/>
          <w:szCs w:val="29"/>
          <w:highlight w:val="white"/>
        </w:rPr>
        <w:t xml:space="preserve">chính sách, pháp luật của Nhà nước có liên quan. </w:t>
      </w:r>
    </w:p>
    <w:p w:rsidR="00285213" w:rsidRPr="00173356" w:rsidRDefault="00285213" w:rsidP="00173356">
      <w:pPr>
        <w:widowControl w:val="0"/>
        <w:spacing w:before="160" w:line="370" w:lineRule="exact"/>
        <w:ind w:firstLine="720"/>
        <w:jc w:val="both"/>
        <w:rPr>
          <w:color w:val="000000"/>
          <w:sz w:val="29"/>
          <w:szCs w:val="29"/>
          <w:highlight w:val="white"/>
        </w:rPr>
      </w:pPr>
      <w:r>
        <w:rPr>
          <w:sz w:val="29"/>
          <w:szCs w:val="29"/>
          <w:highlight w:val="white"/>
        </w:rPr>
        <w:t xml:space="preserve">b) </w:t>
      </w:r>
      <w:r w:rsidRPr="00D9715C">
        <w:rPr>
          <w:sz w:val="29"/>
          <w:szCs w:val="29"/>
          <w:highlight w:val="white"/>
        </w:rPr>
        <w:t xml:space="preserve">Người đứng đầu cơ quan, tổ chức, địa phương phải chịu trách nhiệm chính đối với các vụ </w:t>
      </w:r>
      <w:r w:rsidRPr="00D9715C">
        <w:rPr>
          <w:color w:val="000000"/>
          <w:sz w:val="29"/>
          <w:szCs w:val="29"/>
          <w:highlight w:val="white"/>
        </w:rPr>
        <w:t>phá rừng, cháy rừng, mất rừng thuộc phạm vi lĩnh vực, địa bàn mình quản lý, hoặc để cho các tổ chức, cá nhân cấp dưới vi phạm các quy định pháp luật về quản lý, bảo vệ và phát triển rừng.</w:t>
      </w:r>
      <w:r w:rsidRPr="00766358">
        <w:rPr>
          <w:i/>
          <w:color w:val="000000"/>
          <w:sz w:val="29"/>
          <w:szCs w:val="29"/>
          <w:highlight w:val="white"/>
        </w:rPr>
        <w:t>(</w:t>
      </w:r>
      <w:r w:rsidR="00BB358E">
        <w:rPr>
          <w:i/>
          <w:sz w:val="28"/>
          <w:szCs w:val="28"/>
        </w:rPr>
        <w:t>Tổng hợp theo phụ lục 09</w:t>
      </w:r>
      <w:r w:rsidRPr="00766358">
        <w:rPr>
          <w:i/>
          <w:color w:val="000000"/>
          <w:sz w:val="29"/>
          <w:szCs w:val="29"/>
          <w:highlight w:val="white"/>
        </w:rPr>
        <w:t>).</w:t>
      </w:r>
    </w:p>
    <w:p w:rsidR="00173356" w:rsidRPr="00173356" w:rsidRDefault="00173356" w:rsidP="00173356">
      <w:pPr>
        <w:widowControl w:val="0"/>
        <w:spacing w:before="160" w:line="370" w:lineRule="exact"/>
        <w:ind w:firstLine="720"/>
        <w:jc w:val="both"/>
        <w:rPr>
          <w:color w:val="000000"/>
          <w:sz w:val="29"/>
          <w:szCs w:val="29"/>
          <w:highlight w:val="white"/>
        </w:rPr>
      </w:pPr>
      <w:r w:rsidRPr="00173356">
        <w:rPr>
          <w:color w:val="000000"/>
          <w:sz w:val="29"/>
          <w:szCs w:val="29"/>
          <w:highlight w:val="white"/>
        </w:rPr>
        <w:t>c) Trách nhiệm của công chức, viên chức</w:t>
      </w:r>
      <w:r w:rsidRPr="00D9715C">
        <w:rPr>
          <w:sz w:val="29"/>
          <w:szCs w:val="29"/>
          <w:highlight w:val="white"/>
        </w:rPr>
        <w:t xml:space="preserve">chịu trách nhiệm chính đối với các vụ </w:t>
      </w:r>
      <w:r w:rsidRPr="00D9715C">
        <w:rPr>
          <w:color w:val="000000"/>
          <w:sz w:val="29"/>
          <w:szCs w:val="29"/>
          <w:highlight w:val="white"/>
        </w:rPr>
        <w:t>phá rừng, cháy rừng, mất rừng thuộc phạm vi lĩnh vực, địa bàn mình quản l</w:t>
      </w:r>
      <w:r>
        <w:rPr>
          <w:color w:val="000000"/>
          <w:sz w:val="29"/>
          <w:szCs w:val="29"/>
          <w:highlight w:val="white"/>
        </w:rPr>
        <w:t xml:space="preserve">ý. </w:t>
      </w:r>
      <w:r w:rsidRPr="00766358">
        <w:rPr>
          <w:i/>
          <w:color w:val="000000"/>
          <w:sz w:val="29"/>
          <w:szCs w:val="29"/>
          <w:highlight w:val="white"/>
        </w:rPr>
        <w:t>(</w:t>
      </w:r>
      <w:r>
        <w:rPr>
          <w:i/>
          <w:sz w:val="28"/>
          <w:szCs w:val="28"/>
        </w:rPr>
        <w:t>Tổng hợp theo phụ lục 10</w:t>
      </w:r>
      <w:r w:rsidRPr="00766358">
        <w:rPr>
          <w:i/>
          <w:color w:val="000000"/>
          <w:sz w:val="29"/>
          <w:szCs w:val="29"/>
          <w:highlight w:val="white"/>
        </w:rPr>
        <w:t>).</w:t>
      </w:r>
    </w:p>
    <w:p w:rsidR="003A1481" w:rsidRDefault="00285213" w:rsidP="00D41B80">
      <w:pPr>
        <w:widowControl w:val="0"/>
        <w:tabs>
          <w:tab w:val="left" w:pos="709"/>
        </w:tabs>
        <w:autoSpaceDE w:val="0"/>
        <w:autoSpaceDN w:val="0"/>
        <w:adjustRightInd w:val="0"/>
        <w:spacing w:before="120" w:after="120"/>
        <w:ind w:firstLine="709"/>
        <w:jc w:val="both"/>
        <w:rPr>
          <w:b/>
          <w:sz w:val="28"/>
          <w:szCs w:val="28"/>
        </w:rPr>
      </w:pPr>
      <w:r>
        <w:rPr>
          <w:b/>
          <w:sz w:val="28"/>
          <w:szCs w:val="28"/>
        </w:rPr>
        <w:t>6. P</w:t>
      </w:r>
      <w:r w:rsidR="003A1481" w:rsidRPr="003A1481">
        <w:rPr>
          <w:b/>
          <w:sz w:val="28"/>
          <w:szCs w:val="28"/>
        </w:rPr>
        <w:t>hát triển rừng, nâng cao giá trị của rừng</w:t>
      </w:r>
    </w:p>
    <w:p w:rsidR="00285213" w:rsidRDefault="00285213" w:rsidP="00D41B80">
      <w:pPr>
        <w:widowControl w:val="0"/>
        <w:spacing w:before="160" w:line="380" w:lineRule="exact"/>
        <w:ind w:firstLine="720"/>
        <w:jc w:val="both"/>
        <w:rPr>
          <w:sz w:val="29"/>
          <w:szCs w:val="29"/>
        </w:rPr>
      </w:pPr>
      <w:r>
        <w:rPr>
          <w:sz w:val="29"/>
          <w:szCs w:val="29"/>
        </w:rPr>
        <w:t xml:space="preserve">a) </w:t>
      </w:r>
      <w:r w:rsidRPr="00E926AA">
        <w:rPr>
          <w:sz w:val="28"/>
          <w:szCs w:val="28"/>
        </w:rPr>
        <w:t>Quản lý nâng cao chất lượng giống cây trồng lâm nghiệp</w:t>
      </w:r>
      <w:r>
        <w:rPr>
          <w:sz w:val="28"/>
          <w:szCs w:val="28"/>
        </w:rPr>
        <w:t>.</w:t>
      </w:r>
    </w:p>
    <w:p w:rsidR="00285213" w:rsidRDefault="00ED3DEC" w:rsidP="00D41B80">
      <w:pPr>
        <w:widowControl w:val="0"/>
        <w:spacing w:before="160" w:line="380" w:lineRule="exact"/>
        <w:ind w:firstLine="720"/>
        <w:jc w:val="both"/>
        <w:rPr>
          <w:sz w:val="29"/>
          <w:szCs w:val="29"/>
          <w:lang w:val="da-DK"/>
        </w:rPr>
      </w:pPr>
      <w:r>
        <w:rPr>
          <w:sz w:val="29"/>
          <w:szCs w:val="29"/>
        </w:rPr>
        <w:t>b</w:t>
      </w:r>
      <w:r w:rsidR="00285213">
        <w:rPr>
          <w:sz w:val="29"/>
          <w:szCs w:val="29"/>
        </w:rPr>
        <w:t xml:space="preserve">) </w:t>
      </w:r>
      <w:r w:rsidR="00285213" w:rsidRPr="00D9715C">
        <w:rPr>
          <w:sz w:val="29"/>
          <w:szCs w:val="29"/>
        </w:rPr>
        <w:t>Đẩy mạnh trồng rừng ngập mặn, rừng phòng hộ ven biển, ven sông, rừng đầu nguồn</w:t>
      </w:r>
      <w:r w:rsidR="00285213" w:rsidRPr="00D9715C">
        <w:rPr>
          <w:sz w:val="29"/>
          <w:szCs w:val="29"/>
          <w:lang w:val="da-DK"/>
        </w:rPr>
        <w:t xml:space="preserve">; </w:t>
      </w:r>
    </w:p>
    <w:p w:rsidR="00285213" w:rsidRPr="00DC5E07" w:rsidRDefault="00ED3DEC" w:rsidP="00D41B80">
      <w:pPr>
        <w:widowControl w:val="0"/>
        <w:spacing w:before="160" w:line="380" w:lineRule="exact"/>
        <w:ind w:firstLine="720"/>
        <w:jc w:val="both"/>
        <w:rPr>
          <w:i/>
          <w:sz w:val="29"/>
          <w:szCs w:val="29"/>
          <w:highlight w:val="white"/>
        </w:rPr>
      </w:pPr>
      <w:r>
        <w:rPr>
          <w:sz w:val="29"/>
          <w:szCs w:val="29"/>
          <w:lang w:val="da-DK"/>
        </w:rPr>
        <w:t>c</w:t>
      </w:r>
      <w:r w:rsidR="00285213">
        <w:rPr>
          <w:sz w:val="29"/>
          <w:szCs w:val="29"/>
          <w:lang w:val="da-DK"/>
        </w:rPr>
        <w:t xml:space="preserve">) </w:t>
      </w:r>
      <w:r w:rsidR="00285213">
        <w:rPr>
          <w:sz w:val="29"/>
          <w:szCs w:val="29"/>
          <w:highlight w:val="white"/>
        </w:rPr>
        <w:t>T</w:t>
      </w:r>
      <w:r w:rsidR="00285213" w:rsidRPr="00D9715C">
        <w:rPr>
          <w:sz w:val="29"/>
          <w:szCs w:val="29"/>
          <w:highlight w:val="white"/>
        </w:rPr>
        <w:t xml:space="preserve">rồng rừng mới, trồng lại rừng sau khai thác; </w:t>
      </w:r>
      <w:r w:rsidRPr="00E926AA">
        <w:rPr>
          <w:sz w:val="28"/>
          <w:szCs w:val="28"/>
        </w:rPr>
        <w:t xml:space="preserve">nâng cao chất lượng, năng suất rừng trồng; </w:t>
      </w:r>
      <w:r w:rsidR="00285213" w:rsidRPr="00E926AA">
        <w:rPr>
          <w:sz w:val="28"/>
          <w:szCs w:val="28"/>
        </w:rPr>
        <w:t xml:space="preserve">chuyển hóa rừng trồng gỗ nhỏ </w:t>
      </w:r>
      <w:r w:rsidR="00285213">
        <w:rPr>
          <w:sz w:val="28"/>
          <w:szCs w:val="28"/>
        </w:rPr>
        <w:t>thành rừng kinh doanh gỗ lớn.</w:t>
      </w:r>
      <w:r w:rsidR="00DC5E07">
        <w:rPr>
          <w:sz w:val="28"/>
          <w:szCs w:val="28"/>
        </w:rPr>
        <w:t xml:space="preserve"> (</w:t>
      </w:r>
      <w:r w:rsidR="00173356">
        <w:rPr>
          <w:i/>
          <w:sz w:val="28"/>
          <w:szCs w:val="28"/>
        </w:rPr>
        <w:t>Tổng hợp theo phụ lục 11</w:t>
      </w:r>
      <w:r w:rsidR="00DC5E07" w:rsidRPr="00DC5E07">
        <w:rPr>
          <w:i/>
          <w:sz w:val="28"/>
          <w:szCs w:val="28"/>
        </w:rPr>
        <w:t>)</w:t>
      </w:r>
      <w:r w:rsidR="00DC5E07">
        <w:rPr>
          <w:i/>
          <w:sz w:val="28"/>
          <w:szCs w:val="28"/>
        </w:rPr>
        <w:t>.</w:t>
      </w:r>
    </w:p>
    <w:p w:rsidR="00285213" w:rsidRDefault="00ED3DEC" w:rsidP="00D41B80">
      <w:pPr>
        <w:widowControl w:val="0"/>
        <w:spacing w:before="160" w:line="380" w:lineRule="exact"/>
        <w:ind w:firstLine="720"/>
        <w:jc w:val="both"/>
        <w:rPr>
          <w:sz w:val="29"/>
          <w:szCs w:val="29"/>
        </w:rPr>
      </w:pPr>
      <w:r>
        <w:rPr>
          <w:sz w:val="29"/>
          <w:szCs w:val="29"/>
          <w:highlight w:val="white"/>
        </w:rPr>
        <w:t>d</w:t>
      </w:r>
      <w:r w:rsidR="00285213">
        <w:rPr>
          <w:sz w:val="29"/>
          <w:szCs w:val="29"/>
          <w:highlight w:val="white"/>
        </w:rPr>
        <w:t>) K</w:t>
      </w:r>
      <w:r w:rsidR="00285213" w:rsidRPr="00D9715C">
        <w:rPr>
          <w:sz w:val="29"/>
          <w:szCs w:val="29"/>
          <w:highlight w:val="white"/>
        </w:rPr>
        <w:t xml:space="preserve">hoanh nuôi, xúc tiến tái sinh phục hồi, bổ sung rừng, nâng cao giá trị đa dạng sinh học, khả năng cung cấp lâm sản, khả năng phòng hộ và các giá trị khác của rừng. </w:t>
      </w:r>
    </w:p>
    <w:p w:rsidR="00285213" w:rsidRDefault="00ED3DEC" w:rsidP="00D41B80">
      <w:pPr>
        <w:widowControl w:val="0"/>
        <w:tabs>
          <w:tab w:val="left" w:pos="709"/>
        </w:tabs>
        <w:autoSpaceDE w:val="0"/>
        <w:autoSpaceDN w:val="0"/>
        <w:adjustRightInd w:val="0"/>
        <w:spacing w:before="120" w:after="120"/>
        <w:ind w:firstLine="709"/>
        <w:jc w:val="both"/>
        <w:rPr>
          <w:sz w:val="28"/>
          <w:szCs w:val="28"/>
        </w:rPr>
      </w:pPr>
      <w:r>
        <w:rPr>
          <w:sz w:val="28"/>
          <w:szCs w:val="28"/>
        </w:rPr>
        <w:t>đ</w:t>
      </w:r>
      <w:r w:rsidR="00285213">
        <w:rPr>
          <w:sz w:val="28"/>
          <w:szCs w:val="28"/>
        </w:rPr>
        <w:t>) Kết quả trồng rừng thay thế.</w:t>
      </w:r>
    </w:p>
    <w:p w:rsidR="00DC5E07" w:rsidRPr="00DC5E07" w:rsidRDefault="00DC5E07" w:rsidP="00D41B80">
      <w:pPr>
        <w:widowControl w:val="0"/>
        <w:tabs>
          <w:tab w:val="left" w:pos="709"/>
        </w:tabs>
        <w:autoSpaceDE w:val="0"/>
        <w:autoSpaceDN w:val="0"/>
        <w:adjustRightInd w:val="0"/>
        <w:spacing w:before="120" w:after="120"/>
        <w:ind w:firstLine="709"/>
        <w:jc w:val="both"/>
        <w:rPr>
          <w:i/>
          <w:sz w:val="28"/>
          <w:szCs w:val="28"/>
        </w:rPr>
      </w:pPr>
      <w:r>
        <w:rPr>
          <w:i/>
          <w:sz w:val="28"/>
          <w:szCs w:val="28"/>
        </w:rPr>
        <w:t>(</w:t>
      </w:r>
      <w:r w:rsidR="00173356">
        <w:rPr>
          <w:i/>
          <w:sz w:val="28"/>
          <w:szCs w:val="28"/>
        </w:rPr>
        <w:t>Tổng hợp theo phụ lục 12</w:t>
      </w:r>
      <w:r w:rsidRPr="00DC5E07">
        <w:rPr>
          <w:i/>
          <w:sz w:val="28"/>
          <w:szCs w:val="28"/>
        </w:rPr>
        <w:t>)</w:t>
      </w:r>
    </w:p>
    <w:p w:rsidR="00ED3DEC" w:rsidRPr="00285213" w:rsidRDefault="00ED3DEC" w:rsidP="00D41B80">
      <w:pPr>
        <w:widowControl w:val="0"/>
        <w:tabs>
          <w:tab w:val="left" w:pos="709"/>
        </w:tabs>
        <w:autoSpaceDE w:val="0"/>
        <w:autoSpaceDN w:val="0"/>
        <w:adjustRightInd w:val="0"/>
        <w:spacing w:before="120" w:after="120"/>
        <w:ind w:firstLine="709"/>
        <w:jc w:val="both"/>
        <w:rPr>
          <w:b/>
          <w:i/>
          <w:sz w:val="28"/>
          <w:szCs w:val="28"/>
        </w:rPr>
      </w:pPr>
      <w:r>
        <w:rPr>
          <w:sz w:val="28"/>
          <w:szCs w:val="28"/>
        </w:rPr>
        <w:t>e</w:t>
      </w:r>
      <w:r w:rsidRPr="00ED3DEC">
        <w:rPr>
          <w:sz w:val="28"/>
          <w:szCs w:val="28"/>
        </w:rPr>
        <w:t>)</w:t>
      </w:r>
      <w:r>
        <w:rPr>
          <w:bCs/>
          <w:sz w:val="28"/>
          <w:szCs w:val="28"/>
        </w:rPr>
        <w:t>Ổn định dân di cư tự do, h</w:t>
      </w:r>
      <w:r w:rsidRPr="00B604DA">
        <w:rPr>
          <w:sz w:val="28"/>
          <w:szCs w:val="29"/>
          <w:highlight w:val="white"/>
          <w:lang w:val="vi-VN"/>
        </w:rPr>
        <w:t>ỗ trợ phát triển sản xuất</w:t>
      </w:r>
      <w:r w:rsidRPr="00B604DA">
        <w:rPr>
          <w:sz w:val="28"/>
          <w:szCs w:val="29"/>
          <w:highlight w:val="white"/>
        </w:rPr>
        <w:t xml:space="preserve">, cải thiện </w:t>
      </w:r>
      <w:r w:rsidRPr="00B604DA">
        <w:rPr>
          <w:sz w:val="28"/>
          <w:szCs w:val="29"/>
        </w:rPr>
        <w:t>đời sống, nâng cao thu nhập, bảo đảm đời sống, việc là</w:t>
      </w:r>
      <w:r w:rsidR="006772CB">
        <w:rPr>
          <w:sz w:val="28"/>
          <w:szCs w:val="29"/>
        </w:rPr>
        <w:t xml:space="preserve">m, an sinh xã hội cho người dân tại các huyện nghèo </w:t>
      </w:r>
      <w:r w:rsidR="006772CB" w:rsidRPr="006772CB">
        <w:rPr>
          <w:color w:val="000000" w:themeColor="text1"/>
          <w:sz w:val="28"/>
          <w:szCs w:val="28"/>
        </w:rPr>
        <w:t xml:space="preserve">theo </w:t>
      </w:r>
      <w:r w:rsidR="006772CB" w:rsidRPr="006772CB">
        <w:rPr>
          <w:rStyle w:val="Emphasis"/>
          <w:rFonts w:eastAsiaTheme="majorEastAsia"/>
          <w:bCs/>
          <w:i w:val="0"/>
          <w:iCs w:val="0"/>
          <w:color w:val="000000" w:themeColor="text1"/>
          <w:sz w:val="28"/>
          <w:szCs w:val="28"/>
          <w:shd w:val="clear" w:color="auto" w:fill="FFFFFF"/>
        </w:rPr>
        <w:t>Nghị quyết số 30a/2008</w:t>
      </w:r>
      <w:r w:rsidR="006772CB" w:rsidRPr="006772CB">
        <w:rPr>
          <w:color w:val="000000" w:themeColor="text1"/>
          <w:sz w:val="28"/>
          <w:szCs w:val="28"/>
          <w:shd w:val="clear" w:color="auto" w:fill="FFFFFF"/>
        </w:rPr>
        <w:t>/NQ-CP Về Chương trình hỗ trợ giảm nghèo nhanh và bền vững đối với 61 huyện nghèo.</w:t>
      </w:r>
    </w:p>
    <w:p w:rsidR="00C33CAD" w:rsidRPr="00766358" w:rsidRDefault="00285213" w:rsidP="00D41B80">
      <w:pPr>
        <w:widowControl w:val="0"/>
        <w:spacing w:before="160" w:line="380" w:lineRule="exact"/>
        <w:ind w:firstLine="720"/>
        <w:jc w:val="both"/>
        <w:rPr>
          <w:b/>
          <w:sz w:val="29"/>
          <w:szCs w:val="29"/>
        </w:rPr>
      </w:pPr>
      <w:r w:rsidRPr="00766358">
        <w:rPr>
          <w:b/>
          <w:sz w:val="29"/>
          <w:szCs w:val="29"/>
        </w:rPr>
        <w:t xml:space="preserve">7. </w:t>
      </w:r>
      <w:r w:rsidR="00C33CAD" w:rsidRPr="00766358">
        <w:rPr>
          <w:b/>
          <w:sz w:val="29"/>
          <w:szCs w:val="29"/>
        </w:rPr>
        <w:t>Công tác quản lý, bảo vệ rừng và dừng khai thác gỗ rừng tự nhiên</w:t>
      </w:r>
    </w:p>
    <w:p w:rsidR="0087660E" w:rsidRPr="00D95474" w:rsidRDefault="00D6237B" w:rsidP="00D41B80">
      <w:pPr>
        <w:widowControl w:val="0"/>
        <w:autoSpaceDE w:val="0"/>
        <w:autoSpaceDN w:val="0"/>
        <w:adjustRightInd w:val="0"/>
        <w:spacing w:before="120" w:after="120"/>
        <w:ind w:firstLine="709"/>
        <w:jc w:val="both"/>
        <w:rPr>
          <w:sz w:val="28"/>
          <w:szCs w:val="28"/>
        </w:rPr>
      </w:pPr>
      <w:r>
        <w:rPr>
          <w:sz w:val="28"/>
          <w:szCs w:val="28"/>
        </w:rPr>
        <w:t>a)</w:t>
      </w:r>
      <w:r w:rsidR="0087660E">
        <w:rPr>
          <w:sz w:val="28"/>
          <w:szCs w:val="28"/>
        </w:rPr>
        <w:t>Công tác</w:t>
      </w:r>
      <w:r w:rsidR="0087660E" w:rsidRPr="00D95474">
        <w:rPr>
          <w:sz w:val="28"/>
          <w:szCs w:val="28"/>
        </w:rPr>
        <w:t xml:space="preserve"> bảo vệ rừng</w:t>
      </w:r>
    </w:p>
    <w:p w:rsidR="0087660E" w:rsidRDefault="0087660E" w:rsidP="00D41B80">
      <w:pPr>
        <w:widowControl w:val="0"/>
        <w:autoSpaceDE w:val="0"/>
        <w:autoSpaceDN w:val="0"/>
        <w:adjustRightInd w:val="0"/>
        <w:spacing w:before="120" w:after="120"/>
        <w:ind w:firstLine="709"/>
        <w:jc w:val="both"/>
        <w:rPr>
          <w:sz w:val="28"/>
          <w:szCs w:val="28"/>
        </w:rPr>
      </w:pPr>
      <w:r w:rsidRPr="00D95474">
        <w:rPr>
          <w:sz w:val="28"/>
          <w:szCs w:val="28"/>
        </w:rPr>
        <w:lastRenderedPageBreak/>
        <w:t>Kết quả thực hiện nhiệm vụ về bảo vệ rừng, PCCCR, ngăn chặn việc khai thác, mua bán, vận chuyển, phá rừn</w:t>
      </w:r>
      <w:r w:rsidR="00C33CAD">
        <w:rPr>
          <w:sz w:val="28"/>
          <w:szCs w:val="28"/>
        </w:rPr>
        <w:t>g, động vật rừng trái p</w:t>
      </w:r>
      <w:r w:rsidR="00475DCB">
        <w:rPr>
          <w:sz w:val="28"/>
          <w:szCs w:val="28"/>
        </w:rPr>
        <w:t>háp luật (</w:t>
      </w:r>
      <w:r w:rsidR="00475DCB">
        <w:rPr>
          <w:i/>
          <w:sz w:val="28"/>
          <w:szCs w:val="28"/>
        </w:rPr>
        <w:t xml:space="preserve">Tổng hợp theo </w:t>
      </w:r>
      <w:r w:rsidR="00173356">
        <w:rPr>
          <w:i/>
          <w:sz w:val="28"/>
          <w:szCs w:val="28"/>
        </w:rPr>
        <w:t>phụ lục 13</w:t>
      </w:r>
      <w:r w:rsidR="00BB358E">
        <w:rPr>
          <w:sz w:val="28"/>
          <w:szCs w:val="28"/>
        </w:rPr>
        <w:t>).</w:t>
      </w:r>
    </w:p>
    <w:p w:rsidR="0087660E" w:rsidRDefault="00D6237B" w:rsidP="00D41B80">
      <w:pPr>
        <w:widowControl w:val="0"/>
        <w:autoSpaceDE w:val="0"/>
        <w:autoSpaceDN w:val="0"/>
        <w:adjustRightInd w:val="0"/>
        <w:spacing w:before="120" w:after="120"/>
        <w:ind w:firstLine="709"/>
        <w:jc w:val="both"/>
        <w:rPr>
          <w:sz w:val="28"/>
          <w:szCs w:val="28"/>
        </w:rPr>
      </w:pPr>
      <w:r>
        <w:rPr>
          <w:sz w:val="28"/>
          <w:szCs w:val="28"/>
        </w:rPr>
        <w:t>b)Dừng khai thác gỗ</w:t>
      </w:r>
      <w:r w:rsidR="0087660E">
        <w:rPr>
          <w:sz w:val="28"/>
          <w:szCs w:val="28"/>
        </w:rPr>
        <w:t xml:space="preserve"> rừng tự nhiên.</w:t>
      </w:r>
    </w:p>
    <w:p w:rsidR="00D6237B" w:rsidRPr="00D6237B" w:rsidRDefault="00D6237B" w:rsidP="00D41B80">
      <w:pPr>
        <w:widowControl w:val="0"/>
        <w:spacing w:before="120" w:after="120"/>
        <w:ind w:firstLine="720"/>
        <w:jc w:val="both"/>
        <w:rPr>
          <w:rFonts w:eastAsia="Calibri"/>
          <w:color w:val="000000"/>
          <w:sz w:val="28"/>
          <w:szCs w:val="28"/>
          <w:lang w:val="da-DK"/>
        </w:rPr>
      </w:pPr>
      <w:r>
        <w:rPr>
          <w:rFonts w:eastAsia="Calibri"/>
          <w:color w:val="000000"/>
          <w:sz w:val="28"/>
          <w:szCs w:val="28"/>
          <w:lang w:val="da-DK"/>
        </w:rPr>
        <w:t>- Tình hình c</w:t>
      </w:r>
      <w:r w:rsidRPr="00D6237B">
        <w:rPr>
          <w:rFonts w:eastAsia="Calibri"/>
          <w:color w:val="000000"/>
          <w:sz w:val="28"/>
          <w:szCs w:val="28"/>
          <w:lang w:val="da-DK"/>
        </w:rPr>
        <w:t>ấp phép khai thác tận thu, tận dụng lâm sản trên diện tích rừng tự</w:t>
      </w:r>
      <w:r>
        <w:rPr>
          <w:rFonts w:eastAsia="Calibri"/>
          <w:color w:val="000000"/>
          <w:sz w:val="28"/>
          <w:szCs w:val="28"/>
          <w:lang w:val="da-DK"/>
        </w:rPr>
        <w:t xml:space="preserve"> nhiên.</w:t>
      </w:r>
    </w:p>
    <w:p w:rsidR="00D6237B" w:rsidRDefault="00D6237B" w:rsidP="00D41B80">
      <w:pPr>
        <w:widowControl w:val="0"/>
        <w:spacing w:before="120" w:after="120"/>
        <w:ind w:firstLine="720"/>
        <w:jc w:val="both"/>
        <w:rPr>
          <w:rFonts w:eastAsia="Calibri"/>
          <w:color w:val="000000"/>
          <w:spacing w:val="-4"/>
          <w:sz w:val="28"/>
          <w:szCs w:val="28"/>
          <w:lang w:val="da-DK"/>
        </w:rPr>
      </w:pPr>
      <w:r>
        <w:rPr>
          <w:rFonts w:eastAsia="Calibri"/>
          <w:color w:val="000000"/>
          <w:spacing w:val="-4"/>
          <w:sz w:val="28"/>
          <w:szCs w:val="28"/>
          <w:lang w:val="da-DK"/>
        </w:rPr>
        <w:t>-Tình hình</w:t>
      </w:r>
      <w:r w:rsidRPr="00D6237B">
        <w:rPr>
          <w:rFonts w:eastAsia="Calibri"/>
          <w:color w:val="000000"/>
          <w:spacing w:val="-4"/>
          <w:sz w:val="28"/>
          <w:szCs w:val="28"/>
          <w:lang w:val="da-DK"/>
        </w:rPr>
        <w:t xml:space="preserve"> khai thác rừng</w:t>
      </w:r>
      <w:r>
        <w:rPr>
          <w:rFonts w:eastAsia="Calibri"/>
          <w:color w:val="000000"/>
          <w:spacing w:val="-4"/>
          <w:sz w:val="28"/>
          <w:szCs w:val="28"/>
          <w:lang w:val="da-DK"/>
        </w:rPr>
        <w:t xml:space="preserve"> tự nhiên</w:t>
      </w:r>
      <w:r w:rsidRPr="00D6237B">
        <w:rPr>
          <w:rFonts w:eastAsia="Calibri"/>
          <w:color w:val="000000"/>
          <w:spacing w:val="-4"/>
          <w:sz w:val="28"/>
          <w:szCs w:val="28"/>
          <w:lang w:val="da-DK"/>
        </w:rPr>
        <w:t xml:space="preserve"> theo </w:t>
      </w:r>
      <w:r>
        <w:rPr>
          <w:rFonts w:eastAsia="Calibri"/>
          <w:color w:val="000000"/>
          <w:spacing w:val="-4"/>
          <w:sz w:val="28"/>
          <w:szCs w:val="28"/>
          <w:lang w:val="da-DK"/>
        </w:rPr>
        <w:t>p</w:t>
      </w:r>
      <w:r w:rsidRPr="00D6237B">
        <w:rPr>
          <w:rFonts w:eastAsia="Calibri"/>
          <w:color w:val="000000"/>
          <w:spacing w:val="-4"/>
          <w:sz w:val="28"/>
          <w:szCs w:val="28"/>
          <w:lang w:val="da-DK"/>
        </w:rPr>
        <w:t>hương án quản lý rừng bền vữ</w:t>
      </w:r>
      <w:r>
        <w:rPr>
          <w:rFonts w:eastAsia="Calibri"/>
          <w:color w:val="000000"/>
          <w:spacing w:val="-4"/>
          <w:sz w:val="28"/>
          <w:szCs w:val="28"/>
          <w:lang w:val="da-DK"/>
        </w:rPr>
        <w:t>ng.</w:t>
      </w:r>
    </w:p>
    <w:p w:rsidR="00D6237B" w:rsidRPr="00D6237B" w:rsidRDefault="00666E72" w:rsidP="00D41B80">
      <w:pPr>
        <w:widowControl w:val="0"/>
        <w:spacing w:before="120" w:after="120"/>
        <w:ind w:firstLine="720"/>
        <w:jc w:val="both"/>
        <w:rPr>
          <w:rFonts w:eastAsia="Calibri"/>
          <w:color w:val="000000"/>
          <w:spacing w:val="-4"/>
          <w:sz w:val="28"/>
          <w:szCs w:val="28"/>
          <w:lang w:val="da-DK"/>
        </w:rPr>
      </w:pPr>
      <w:r>
        <w:rPr>
          <w:rFonts w:eastAsia="Calibri"/>
          <w:color w:val="000000"/>
          <w:spacing w:val="-4"/>
          <w:sz w:val="28"/>
          <w:szCs w:val="28"/>
          <w:lang w:val="da-DK"/>
        </w:rPr>
        <w:t>c) Kiểm soát việc</w:t>
      </w:r>
      <w:r w:rsidR="00D6237B">
        <w:rPr>
          <w:rFonts w:eastAsia="Calibri"/>
          <w:color w:val="000000"/>
          <w:spacing w:val="-4"/>
          <w:sz w:val="28"/>
          <w:szCs w:val="28"/>
          <w:lang w:val="da-DK"/>
        </w:rPr>
        <w:t xml:space="preserve"> chuyển diện tích rừng tự nhiên sang mục đích khác</w:t>
      </w:r>
    </w:p>
    <w:p w:rsidR="003A1481" w:rsidRDefault="0087660E" w:rsidP="00D41B80">
      <w:pPr>
        <w:widowControl w:val="0"/>
        <w:spacing w:before="160" w:line="380" w:lineRule="exact"/>
        <w:ind w:firstLine="720"/>
        <w:jc w:val="both"/>
        <w:rPr>
          <w:b/>
          <w:sz w:val="28"/>
          <w:szCs w:val="28"/>
        </w:rPr>
      </w:pPr>
      <w:r>
        <w:rPr>
          <w:b/>
          <w:sz w:val="28"/>
          <w:szCs w:val="28"/>
        </w:rPr>
        <w:t>8</w:t>
      </w:r>
      <w:r w:rsidR="003A1481" w:rsidRPr="003A1481">
        <w:rPr>
          <w:b/>
          <w:sz w:val="28"/>
          <w:szCs w:val="28"/>
        </w:rPr>
        <w:t>. Đẩy mạnh hợp tác</w:t>
      </w:r>
      <w:r>
        <w:rPr>
          <w:b/>
          <w:sz w:val="28"/>
          <w:szCs w:val="28"/>
        </w:rPr>
        <w:t>, hội nhập</w:t>
      </w:r>
      <w:r w:rsidR="003A1481" w:rsidRPr="003A1481">
        <w:rPr>
          <w:b/>
          <w:sz w:val="28"/>
          <w:szCs w:val="28"/>
        </w:rPr>
        <w:t xml:space="preserve"> quốc tế trong lĩnh vực quản lý, bảo vệ và phát triển rừng </w:t>
      </w:r>
    </w:p>
    <w:p w:rsidR="003A1481" w:rsidRPr="003A1481" w:rsidRDefault="00E926AA" w:rsidP="00D41B80">
      <w:pPr>
        <w:widowControl w:val="0"/>
        <w:tabs>
          <w:tab w:val="left" w:pos="709"/>
        </w:tabs>
        <w:autoSpaceDE w:val="0"/>
        <w:autoSpaceDN w:val="0"/>
        <w:adjustRightInd w:val="0"/>
        <w:spacing w:before="120" w:after="120"/>
        <w:ind w:firstLine="709"/>
        <w:jc w:val="both"/>
        <w:rPr>
          <w:sz w:val="28"/>
          <w:szCs w:val="28"/>
        </w:rPr>
      </w:pPr>
      <w:r>
        <w:rPr>
          <w:sz w:val="28"/>
          <w:szCs w:val="28"/>
        </w:rPr>
        <w:t>- Kết quả q</w:t>
      </w:r>
      <w:r w:rsidR="003A1481" w:rsidRPr="003A1481">
        <w:rPr>
          <w:sz w:val="28"/>
          <w:szCs w:val="28"/>
        </w:rPr>
        <w:t>uan hệ hợp tác</w:t>
      </w:r>
      <w:r>
        <w:rPr>
          <w:sz w:val="28"/>
          <w:szCs w:val="28"/>
        </w:rPr>
        <w:t xml:space="preserve"> song phương</w:t>
      </w:r>
      <w:r w:rsidR="003A1481" w:rsidRPr="003A1481">
        <w:rPr>
          <w:sz w:val="28"/>
          <w:szCs w:val="28"/>
        </w:rPr>
        <w:t xml:space="preserve"> trong quản lý bảo vệ rừng vùng giáp ranh, đấu tranh, ngăn chặn hoạt động buôn lậu, vận chuyển trái phép lâm sản qua biên giới.</w:t>
      </w:r>
    </w:p>
    <w:p w:rsidR="003A1481" w:rsidRDefault="00E926AA" w:rsidP="00D41B80">
      <w:pPr>
        <w:widowControl w:val="0"/>
        <w:tabs>
          <w:tab w:val="left" w:pos="709"/>
        </w:tabs>
        <w:autoSpaceDE w:val="0"/>
        <w:autoSpaceDN w:val="0"/>
        <w:adjustRightInd w:val="0"/>
        <w:spacing w:before="120" w:after="120"/>
        <w:ind w:firstLine="709"/>
        <w:jc w:val="both"/>
        <w:rPr>
          <w:sz w:val="28"/>
          <w:szCs w:val="28"/>
        </w:rPr>
      </w:pPr>
      <w:r>
        <w:rPr>
          <w:sz w:val="28"/>
          <w:szCs w:val="28"/>
        </w:rPr>
        <w:t xml:space="preserve">- Kết quả huy động </w:t>
      </w:r>
      <w:r w:rsidRPr="00E926AA">
        <w:rPr>
          <w:sz w:val="28"/>
          <w:szCs w:val="28"/>
        </w:rPr>
        <w:t>các nguồn vốn tài trợ nước ngoài (vốn ODA, vay ưu đãi và hỗ trợ quốc tế…) cho công tác quản lý, bảo vệ và phát triển rừng.</w:t>
      </w:r>
    </w:p>
    <w:p w:rsidR="0087660E" w:rsidRPr="0087660E" w:rsidRDefault="0087660E" w:rsidP="00D41B80">
      <w:pPr>
        <w:widowControl w:val="0"/>
        <w:spacing w:before="160" w:line="370" w:lineRule="exact"/>
        <w:ind w:firstLine="720"/>
        <w:jc w:val="both"/>
        <w:rPr>
          <w:b/>
          <w:sz w:val="29"/>
          <w:szCs w:val="29"/>
          <w:highlight w:val="white"/>
        </w:rPr>
      </w:pPr>
      <w:r w:rsidRPr="0087660E">
        <w:rPr>
          <w:b/>
          <w:sz w:val="29"/>
          <w:szCs w:val="29"/>
          <w:highlight w:val="white"/>
        </w:rPr>
        <w:t>9. Tổ chức thực hiện</w:t>
      </w:r>
    </w:p>
    <w:p w:rsidR="0087660E" w:rsidRPr="00C33CAD" w:rsidRDefault="0087660E" w:rsidP="00D41B80">
      <w:pPr>
        <w:widowControl w:val="0"/>
        <w:spacing w:before="160" w:line="380" w:lineRule="exact"/>
        <w:ind w:firstLine="720"/>
        <w:jc w:val="both"/>
        <w:rPr>
          <w:sz w:val="29"/>
          <w:szCs w:val="29"/>
          <w:highlight w:val="white"/>
        </w:rPr>
      </w:pPr>
      <w:r>
        <w:rPr>
          <w:sz w:val="29"/>
          <w:szCs w:val="29"/>
          <w:highlight w:val="white"/>
        </w:rPr>
        <w:t>Công tác</w:t>
      </w:r>
      <w:r w:rsidRPr="00D9715C">
        <w:rPr>
          <w:sz w:val="29"/>
          <w:szCs w:val="29"/>
          <w:highlight w:val="white"/>
          <w:lang w:val="vi-VN"/>
        </w:rPr>
        <w:t> </w:t>
      </w:r>
      <w:r>
        <w:rPr>
          <w:sz w:val="29"/>
          <w:szCs w:val="29"/>
          <w:highlight w:val="white"/>
          <w:lang w:val="vi-VN"/>
        </w:rPr>
        <w:t>k</w:t>
      </w:r>
      <w:r w:rsidRPr="00D9715C">
        <w:rPr>
          <w:sz w:val="29"/>
          <w:szCs w:val="29"/>
          <w:highlight w:val="white"/>
          <w:lang w:val="vi-VN"/>
        </w:rPr>
        <w:t xml:space="preserve">iểm </w:t>
      </w:r>
      <w:r w:rsidRPr="00D9715C">
        <w:rPr>
          <w:sz w:val="29"/>
          <w:szCs w:val="29"/>
          <w:highlight w:val="white"/>
        </w:rPr>
        <w:t xml:space="preserve">tra, giám sát,đôn đốc, </w:t>
      </w:r>
      <w:r w:rsidRPr="00D9715C">
        <w:rPr>
          <w:sz w:val="29"/>
          <w:szCs w:val="29"/>
          <w:highlight w:val="white"/>
          <w:lang w:val="vi-VN"/>
        </w:rPr>
        <w:t xml:space="preserve">đánh giá </w:t>
      </w:r>
      <w:r>
        <w:rPr>
          <w:sz w:val="29"/>
          <w:szCs w:val="29"/>
          <w:highlight w:val="white"/>
        </w:rPr>
        <w:t xml:space="preserve">tình hình thực hiện chỉ thị </w:t>
      </w:r>
      <w:r w:rsidRPr="00D9715C">
        <w:rPr>
          <w:sz w:val="29"/>
          <w:szCs w:val="29"/>
          <w:highlight w:val="white"/>
        </w:rPr>
        <w:t>và báo cáo kết quả</w:t>
      </w:r>
      <w:r w:rsidRPr="00D9715C">
        <w:rPr>
          <w:sz w:val="29"/>
          <w:szCs w:val="29"/>
          <w:highlight w:val="white"/>
          <w:lang w:val="vi-VN"/>
        </w:rPr>
        <w:t xml:space="preserve"> thực hiện</w:t>
      </w:r>
      <w:r w:rsidRPr="00D9715C">
        <w:rPr>
          <w:sz w:val="29"/>
          <w:szCs w:val="29"/>
          <w:highlight w:val="white"/>
        </w:rPr>
        <w:t xml:space="preserve"> h</w:t>
      </w:r>
      <w:r>
        <w:rPr>
          <w:sz w:val="29"/>
          <w:szCs w:val="29"/>
          <w:highlight w:val="white"/>
        </w:rPr>
        <w:t>ằ</w:t>
      </w:r>
      <w:r w:rsidRPr="00D9715C">
        <w:rPr>
          <w:sz w:val="29"/>
          <w:szCs w:val="29"/>
          <w:highlight w:val="white"/>
        </w:rPr>
        <w:t>ng năm.</w:t>
      </w:r>
    </w:p>
    <w:p w:rsidR="00BF0B10" w:rsidRPr="002218A8" w:rsidRDefault="00F9238A" w:rsidP="00D41B80">
      <w:pPr>
        <w:widowControl w:val="0"/>
        <w:spacing w:before="120" w:after="120"/>
        <w:ind w:firstLine="709"/>
        <w:jc w:val="both"/>
        <w:rPr>
          <w:b/>
        </w:rPr>
      </w:pPr>
      <w:r w:rsidRPr="002218A8">
        <w:rPr>
          <w:b/>
        </w:rPr>
        <w:t xml:space="preserve">III. ĐÁNH GIÁ </w:t>
      </w:r>
      <w:r w:rsidR="00ED3DEC">
        <w:rPr>
          <w:b/>
        </w:rPr>
        <w:t xml:space="preserve">CHUNG VỀ </w:t>
      </w:r>
      <w:r w:rsidRPr="002218A8">
        <w:rPr>
          <w:b/>
        </w:rPr>
        <w:t xml:space="preserve">KẾT QUẢ THỰC HIỆN </w:t>
      </w:r>
      <w:r w:rsidR="00BF0B10" w:rsidRPr="002218A8">
        <w:rPr>
          <w:b/>
        </w:rPr>
        <w:t>CHỈ THỊ</w:t>
      </w:r>
    </w:p>
    <w:p w:rsidR="00ED3DEC" w:rsidRDefault="00ED3DEC" w:rsidP="00D41B80">
      <w:pPr>
        <w:widowControl w:val="0"/>
        <w:autoSpaceDE w:val="0"/>
        <w:autoSpaceDN w:val="0"/>
        <w:adjustRightInd w:val="0"/>
        <w:spacing w:before="120" w:after="120"/>
        <w:ind w:firstLine="709"/>
        <w:jc w:val="both"/>
        <w:rPr>
          <w:sz w:val="28"/>
          <w:szCs w:val="28"/>
        </w:rPr>
      </w:pPr>
      <w:r>
        <w:rPr>
          <w:sz w:val="28"/>
          <w:szCs w:val="28"/>
        </w:rPr>
        <w:t>Đánh giá những mặt tích cực đã đạt được, những hạn chế còn tồn tại khi thực hiện Chỉ thị, trong đó tập trung vào một số nội dung sau:</w:t>
      </w:r>
    </w:p>
    <w:p w:rsidR="00ED3DEC" w:rsidRDefault="00ED3DEC" w:rsidP="00D41B80">
      <w:pPr>
        <w:widowControl w:val="0"/>
        <w:autoSpaceDE w:val="0"/>
        <w:autoSpaceDN w:val="0"/>
        <w:adjustRightInd w:val="0"/>
        <w:spacing w:before="120" w:after="120"/>
        <w:ind w:firstLine="709"/>
        <w:jc w:val="both"/>
        <w:rPr>
          <w:sz w:val="28"/>
          <w:szCs w:val="28"/>
        </w:rPr>
      </w:pPr>
      <w:r w:rsidRPr="00D95474">
        <w:rPr>
          <w:sz w:val="28"/>
          <w:szCs w:val="28"/>
        </w:rPr>
        <w:t xml:space="preserve">1. Đánh giá về </w:t>
      </w:r>
      <w:r w:rsidR="00666E72">
        <w:rPr>
          <w:sz w:val="28"/>
          <w:szCs w:val="28"/>
        </w:rPr>
        <w:t>ý nghĩa của việc</w:t>
      </w:r>
      <w:r w:rsidRPr="00D95474">
        <w:rPr>
          <w:sz w:val="28"/>
          <w:szCs w:val="28"/>
        </w:rPr>
        <w:t xml:space="preserve"> ban hành Chỉ thị số 13-CT/TW</w:t>
      </w:r>
      <w:r w:rsidR="00666E72">
        <w:rPr>
          <w:sz w:val="28"/>
          <w:szCs w:val="28"/>
        </w:rPr>
        <w:t xml:space="preserve"> trên thực tế của địa phương tại các mặt.</w:t>
      </w:r>
    </w:p>
    <w:p w:rsidR="00ED3DEC" w:rsidRDefault="00ED3DEC" w:rsidP="00D41B80">
      <w:pPr>
        <w:widowControl w:val="0"/>
        <w:autoSpaceDE w:val="0"/>
        <w:autoSpaceDN w:val="0"/>
        <w:adjustRightInd w:val="0"/>
        <w:spacing w:before="120" w:after="120"/>
        <w:ind w:firstLine="709"/>
        <w:jc w:val="both"/>
        <w:rPr>
          <w:sz w:val="28"/>
          <w:szCs w:val="28"/>
        </w:rPr>
      </w:pPr>
      <w:r>
        <w:rPr>
          <w:sz w:val="28"/>
          <w:szCs w:val="28"/>
        </w:rPr>
        <w:t xml:space="preserve">2. Về công tác bảo vệ rừng và </w:t>
      </w:r>
      <w:r w:rsidRPr="00E9051A">
        <w:rPr>
          <w:bCs/>
          <w:sz w:val="28"/>
          <w:szCs w:val="28"/>
        </w:rPr>
        <w:t>đóng cửa rừng tự nhiên</w:t>
      </w:r>
      <w:r>
        <w:rPr>
          <w:bCs/>
          <w:sz w:val="28"/>
          <w:szCs w:val="28"/>
        </w:rPr>
        <w:t>.</w:t>
      </w:r>
    </w:p>
    <w:p w:rsidR="00ED3DEC" w:rsidRPr="00E9051A" w:rsidRDefault="00ED3DEC" w:rsidP="00D41B80">
      <w:pPr>
        <w:widowControl w:val="0"/>
        <w:autoSpaceDE w:val="0"/>
        <w:autoSpaceDN w:val="0"/>
        <w:adjustRightInd w:val="0"/>
        <w:spacing w:before="120" w:after="120"/>
        <w:ind w:firstLine="709"/>
        <w:jc w:val="both"/>
        <w:rPr>
          <w:sz w:val="28"/>
          <w:szCs w:val="28"/>
        </w:rPr>
      </w:pPr>
      <w:r>
        <w:rPr>
          <w:sz w:val="28"/>
          <w:szCs w:val="28"/>
        </w:rPr>
        <w:t>3</w:t>
      </w:r>
      <w:r w:rsidRPr="00E9051A">
        <w:rPr>
          <w:sz w:val="28"/>
          <w:szCs w:val="28"/>
        </w:rPr>
        <w:t>. Về chuyển mục đích sử dụng rừng</w:t>
      </w:r>
    </w:p>
    <w:p w:rsidR="00ED3DEC" w:rsidRPr="00173356" w:rsidRDefault="00ED3DEC" w:rsidP="00D41B80">
      <w:pPr>
        <w:widowControl w:val="0"/>
        <w:autoSpaceDE w:val="0"/>
        <w:autoSpaceDN w:val="0"/>
        <w:adjustRightInd w:val="0"/>
        <w:spacing w:before="120" w:after="120"/>
        <w:ind w:firstLine="709"/>
        <w:jc w:val="both"/>
        <w:rPr>
          <w:spacing w:val="-4"/>
          <w:sz w:val="28"/>
          <w:szCs w:val="28"/>
        </w:rPr>
      </w:pPr>
      <w:r w:rsidRPr="00173356">
        <w:rPr>
          <w:bCs/>
          <w:spacing w:val="-4"/>
          <w:sz w:val="28"/>
          <w:szCs w:val="28"/>
        </w:rPr>
        <w:t>4</w:t>
      </w:r>
      <w:r w:rsidRPr="00173356">
        <w:rPr>
          <w:spacing w:val="-4"/>
          <w:sz w:val="28"/>
          <w:szCs w:val="28"/>
        </w:rPr>
        <w:t>. N</w:t>
      </w:r>
      <w:r w:rsidRPr="00173356">
        <w:rPr>
          <w:spacing w:val="-4"/>
          <w:sz w:val="28"/>
          <w:szCs w:val="28"/>
          <w:highlight w:val="white"/>
        </w:rPr>
        <w:t>âng cao hiệu lực, hiệu quả quản lý nhà n</w:t>
      </w:r>
      <w:r w:rsidRPr="00173356">
        <w:rPr>
          <w:spacing w:val="-4"/>
          <w:sz w:val="28"/>
          <w:szCs w:val="28"/>
          <w:highlight w:val="white"/>
          <w:lang w:val="vi-VN"/>
        </w:rPr>
        <w:t xml:space="preserve">ước </w:t>
      </w:r>
      <w:r w:rsidRPr="00173356">
        <w:rPr>
          <w:spacing w:val="-4"/>
          <w:sz w:val="28"/>
          <w:szCs w:val="28"/>
          <w:highlight w:val="white"/>
        </w:rPr>
        <w:t>về bảo vệ và phát triển rừng</w:t>
      </w:r>
      <w:r w:rsidR="00173356" w:rsidRPr="00173356">
        <w:rPr>
          <w:spacing w:val="-4"/>
          <w:sz w:val="28"/>
          <w:szCs w:val="28"/>
        </w:rPr>
        <w:t>.</w:t>
      </w:r>
    </w:p>
    <w:p w:rsidR="00ED3DEC" w:rsidRPr="00E9051A" w:rsidRDefault="00ED3DEC" w:rsidP="00D41B80">
      <w:pPr>
        <w:widowControl w:val="0"/>
        <w:autoSpaceDE w:val="0"/>
        <w:autoSpaceDN w:val="0"/>
        <w:adjustRightInd w:val="0"/>
        <w:spacing w:before="120" w:after="120"/>
        <w:ind w:firstLine="709"/>
        <w:jc w:val="both"/>
        <w:rPr>
          <w:sz w:val="28"/>
          <w:szCs w:val="28"/>
        </w:rPr>
      </w:pPr>
      <w:r>
        <w:rPr>
          <w:sz w:val="28"/>
          <w:szCs w:val="28"/>
        </w:rPr>
        <w:t>-</w:t>
      </w:r>
      <w:r w:rsidRPr="00E9051A">
        <w:rPr>
          <w:sz w:val="28"/>
          <w:szCs w:val="28"/>
        </w:rPr>
        <w:t xml:space="preserve"> Kiện toàn, củng cố tổ chức, bộ máy quản lý nhà n</w:t>
      </w:r>
      <w:r w:rsidRPr="00E9051A">
        <w:rPr>
          <w:sz w:val="28"/>
          <w:szCs w:val="28"/>
          <w:lang w:val="vi-VN"/>
        </w:rPr>
        <w:t>ước</w:t>
      </w:r>
      <w:r>
        <w:rPr>
          <w:sz w:val="28"/>
          <w:szCs w:val="28"/>
        </w:rPr>
        <w:t>; v</w:t>
      </w:r>
      <w:r w:rsidRPr="00E9051A">
        <w:rPr>
          <w:sz w:val="28"/>
          <w:szCs w:val="28"/>
        </w:rPr>
        <w:t>ề phân công, phân cấp cụ t</w:t>
      </w:r>
      <w:r>
        <w:rPr>
          <w:sz w:val="28"/>
          <w:szCs w:val="28"/>
        </w:rPr>
        <w:t>hể trách nhiệm quản lý Nhà nước</w:t>
      </w:r>
      <w:r w:rsidR="00142E6E">
        <w:rPr>
          <w:sz w:val="28"/>
          <w:szCs w:val="28"/>
        </w:rPr>
        <w:t>.</w:t>
      </w:r>
    </w:p>
    <w:p w:rsidR="00ED3DEC" w:rsidRPr="00681113" w:rsidRDefault="00ED3DEC" w:rsidP="00D41B80">
      <w:pPr>
        <w:widowControl w:val="0"/>
        <w:autoSpaceDE w:val="0"/>
        <w:autoSpaceDN w:val="0"/>
        <w:adjustRightInd w:val="0"/>
        <w:spacing w:before="120" w:after="120"/>
        <w:ind w:firstLine="709"/>
        <w:jc w:val="both"/>
        <w:rPr>
          <w:sz w:val="28"/>
          <w:szCs w:val="28"/>
        </w:rPr>
      </w:pPr>
      <w:r>
        <w:rPr>
          <w:sz w:val="28"/>
          <w:szCs w:val="28"/>
        </w:rPr>
        <w:t>-</w:t>
      </w:r>
      <w:r w:rsidR="005C4729">
        <w:rPr>
          <w:sz w:val="28"/>
          <w:szCs w:val="28"/>
        </w:rPr>
        <w:t xml:space="preserve"> </w:t>
      </w:r>
      <w:r w:rsidRPr="00E9051A">
        <w:rPr>
          <w:sz w:val="28"/>
          <w:szCs w:val="28"/>
        </w:rPr>
        <w:t>Về hoàn thiện hệ thống pháp luật, cơ chế, chính sách về quản lý, bảo vệ và phát triển rừng.</w:t>
      </w:r>
    </w:p>
    <w:p w:rsidR="00F9238A" w:rsidRPr="004261D8" w:rsidRDefault="00F9238A" w:rsidP="00D41B80">
      <w:pPr>
        <w:widowControl w:val="0"/>
        <w:jc w:val="center"/>
        <w:rPr>
          <w:b/>
          <w:sz w:val="28"/>
          <w:szCs w:val="28"/>
        </w:rPr>
      </w:pPr>
      <w:r w:rsidRPr="004261D8">
        <w:rPr>
          <w:b/>
          <w:sz w:val="28"/>
          <w:szCs w:val="28"/>
        </w:rPr>
        <w:t>Phần II</w:t>
      </w:r>
      <w:r w:rsidR="00BF0B10">
        <w:rPr>
          <w:b/>
          <w:sz w:val="28"/>
          <w:szCs w:val="28"/>
        </w:rPr>
        <w:t>I</w:t>
      </w:r>
    </w:p>
    <w:p w:rsidR="00B604DA" w:rsidRPr="005F6D1A" w:rsidRDefault="00F9238A" w:rsidP="005F6D1A">
      <w:pPr>
        <w:widowControl w:val="0"/>
        <w:jc w:val="center"/>
        <w:rPr>
          <w:b/>
          <w:sz w:val="28"/>
          <w:szCs w:val="28"/>
        </w:rPr>
      </w:pPr>
      <w:r w:rsidRPr="004261D8">
        <w:rPr>
          <w:b/>
          <w:sz w:val="28"/>
          <w:szCs w:val="28"/>
        </w:rPr>
        <w:t>PHƯƠNG HƯỚNG, NHIỆM VỤ</w:t>
      </w:r>
      <w:r w:rsidR="00BF0B10">
        <w:rPr>
          <w:b/>
          <w:sz w:val="28"/>
          <w:szCs w:val="28"/>
        </w:rPr>
        <w:t xml:space="preserve"> VÀ GIẢI PHÁP THỰC HIỆN</w:t>
      </w:r>
    </w:p>
    <w:p w:rsidR="00F9238A" w:rsidRPr="002218A8" w:rsidRDefault="00BF0B10" w:rsidP="00D41B80">
      <w:pPr>
        <w:widowControl w:val="0"/>
        <w:spacing w:before="120" w:after="120"/>
        <w:ind w:firstLine="720"/>
        <w:jc w:val="both"/>
        <w:rPr>
          <w:b/>
        </w:rPr>
      </w:pPr>
      <w:r w:rsidRPr="002218A8">
        <w:rPr>
          <w:b/>
        </w:rPr>
        <w:t>I</w:t>
      </w:r>
      <w:r w:rsidR="00F9238A" w:rsidRPr="002218A8">
        <w:rPr>
          <w:b/>
        </w:rPr>
        <w:t xml:space="preserve">. </w:t>
      </w:r>
      <w:r w:rsidR="002218A8" w:rsidRPr="002218A8">
        <w:rPr>
          <w:b/>
        </w:rPr>
        <w:t>NHẬN ĐỊNH, DỰ BÁO TÌNH HÌNH</w:t>
      </w:r>
    </w:p>
    <w:p w:rsidR="002218A8" w:rsidRPr="002218A8" w:rsidRDefault="00BF0B10" w:rsidP="00D41B80">
      <w:pPr>
        <w:widowControl w:val="0"/>
        <w:spacing w:before="120" w:after="120"/>
        <w:ind w:firstLine="720"/>
        <w:jc w:val="both"/>
        <w:rPr>
          <w:b/>
          <w:spacing w:val="-6"/>
        </w:rPr>
      </w:pPr>
      <w:r w:rsidRPr="002218A8">
        <w:rPr>
          <w:b/>
          <w:spacing w:val="-6"/>
        </w:rPr>
        <w:t>II</w:t>
      </w:r>
      <w:r w:rsidR="00F9238A" w:rsidRPr="002218A8">
        <w:rPr>
          <w:b/>
          <w:spacing w:val="-6"/>
        </w:rPr>
        <w:t xml:space="preserve">. </w:t>
      </w:r>
      <w:r w:rsidR="002218A8" w:rsidRPr="002218A8">
        <w:rPr>
          <w:b/>
          <w:spacing w:val="-6"/>
        </w:rPr>
        <w:t xml:space="preserve">NHỮNG NHIỆM VỤ VÀ GIẢI PHÁP THỰC HIỆN </w:t>
      </w:r>
      <w:r w:rsidR="006E0268">
        <w:rPr>
          <w:b/>
          <w:spacing w:val="-6"/>
        </w:rPr>
        <w:t>TIẾP THEO</w:t>
      </w:r>
    </w:p>
    <w:p w:rsidR="00F9238A" w:rsidRPr="00681113" w:rsidRDefault="00BF0B10" w:rsidP="00D41B80">
      <w:pPr>
        <w:widowControl w:val="0"/>
        <w:spacing w:before="120" w:after="120"/>
        <w:ind w:firstLine="720"/>
        <w:jc w:val="both"/>
        <w:rPr>
          <w:b/>
        </w:rPr>
      </w:pPr>
      <w:r w:rsidRPr="002218A8">
        <w:rPr>
          <w:b/>
        </w:rPr>
        <w:t>III</w:t>
      </w:r>
      <w:r w:rsidR="00F9238A" w:rsidRPr="002218A8">
        <w:rPr>
          <w:b/>
        </w:rPr>
        <w:t xml:space="preserve">. </w:t>
      </w:r>
      <w:r w:rsidR="002218A8" w:rsidRPr="002218A8">
        <w:rPr>
          <w:b/>
        </w:rPr>
        <w:t>KIẾN NGHỊ, ĐỀ XUẤT</w:t>
      </w:r>
    </w:p>
    <w:sectPr w:rsidR="00F9238A" w:rsidRPr="00681113" w:rsidSect="00BF0B10">
      <w:footerReference w:type="default" r:id="rId9"/>
      <w:footerReference w:type="first" r:id="rId10"/>
      <w:pgSz w:w="11907" w:h="16840" w:code="9"/>
      <w:pgMar w:top="1134" w:right="1134" w:bottom="1134" w:left="1701" w:header="454" w:footer="283"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EDE" w:rsidRDefault="007D0EDE">
      <w:r>
        <w:separator/>
      </w:r>
    </w:p>
  </w:endnote>
  <w:endnote w:type="continuationSeparator" w:id="1">
    <w:p w:rsidR="007D0EDE" w:rsidRDefault="007D0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41650"/>
      <w:docPartObj>
        <w:docPartGallery w:val="Page Numbers (Bottom of Page)"/>
        <w:docPartUnique/>
      </w:docPartObj>
    </w:sdtPr>
    <w:sdtEndPr>
      <w:rPr>
        <w:noProof/>
      </w:rPr>
    </w:sdtEndPr>
    <w:sdtContent>
      <w:p w:rsidR="00BF0B10" w:rsidRDefault="00EE1C71">
        <w:pPr>
          <w:pStyle w:val="Footer"/>
          <w:jc w:val="right"/>
        </w:pPr>
        <w:r>
          <w:fldChar w:fldCharType="begin"/>
        </w:r>
        <w:r w:rsidR="00BF0B10">
          <w:instrText xml:space="preserve"> PAGE   \* MERGEFORMAT </w:instrText>
        </w:r>
        <w:r>
          <w:fldChar w:fldCharType="separate"/>
        </w:r>
        <w:r w:rsidR="005C4729">
          <w:rPr>
            <w:noProof/>
          </w:rPr>
          <w:t>4</w:t>
        </w:r>
        <w:r>
          <w:rPr>
            <w:noProof/>
          </w:rPr>
          <w:fldChar w:fldCharType="end"/>
        </w:r>
      </w:p>
    </w:sdtContent>
  </w:sdt>
  <w:p w:rsidR="00BF0B10" w:rsidRDefault="00BF0B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CE" w:rsidRDefault="007D0EDE">
    <w:pPr>
      <w:pStyle w:val="Footer"/>
      <w:jc w:val="right"/>
    </w:pPr>
  </w:p>
  <w:p w:rsidR="00C271CE" w:rsidRDefault="007D0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EDE" w:rsidRDefault="007D0EDE">
      <w:r>
        <w:separator/>
      </w:r>
    </w:p>
  </w:footnote>
  <w:footnote w:type="continuationSeparator" w:id="1">
    <w:p w:rsidR="007D0EDE" w:rsidRDefault="007D0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17119"/>
    <w:multiLevelType w:val="hybridMultilevel"/>
    <w:tmpl w:val="E638A9B0"/>
    <w:lvl w:ilvl="0" w:tplc="A4FE40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A7C3888"/>
    <w:multiLevelType w:val="hybridMultilevel"/>
    <w:tmpl w:val="BA6EA62E"/>
    <w:lvl w:ilvl="0" w:tplc="35100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24440"/>
    <w:rsid w:val="00062103"/>
    <w:rsid w:val="000B03F5"/>
    <w:rsid w:val="000B5A03"/>
    <w:rsid w:val="000C4416"/>
    <w:rsid w:val="000E1AC0"/>
    <w:rsid w:val="000E1C2C"/>
    <w:rsid w:val="001068C8"/>
    <w:rsid w:val="00142E6E"/>
    <w:rsid w:val="0015584D"/>
    <w:rsid w:val="00173356"/>
    <w:rsid w:val="00190958"/>
    <w:rsid w:val="001A5870"/>
    <w:rsid w:val="001B5E61"/>
    <w:rsid w:val="00200A77"/>
    <w:rsid w:val="0020647C"/>
    <w:rsid w:val="002218A8"/>
    <w:rsid w:val="00234F3B"/>
    <w:rsid w:val="00285213"/>
    <w:rsid w:val="002956E6"/>
    <w:rsid w:val="00295D7F"/>
    <w:rsid w:val="002B4772"/>
    <w:rsid w:val="002D4ED0"/>
    <w:rsid w:val="003474A8"/>
    <w:rsid w:val="00353E4E"/>
    <w:rsid w:val="0038099F"/>
    <w:rsid w:val="00385912"/>
    <w:rsid w:val="003A1481"/>
    <w:rsid w:val="003B5E81"/>
    <w:rsid w:val="004003FC"/>
    <w:rsid w:val="00424DAA"/>
    <w:rsid w:val="00425561"/>
    <w:rsid w:val="004261D8"/>
    <w:rsid w:val="0046714F"/>
    <w:rsid w:val="00471E32"/>
    <w:rsid w:val="00475DCB"/>
    <w:rsid w:val="004B249F"/>
    <w:rsid w:val="004B4BC8"/>
    <w:rsid w:val="004F2AD2"/>
    <w:rsid w:val="004F5686"/>
    <w:rsid w:val="004F6057"/>
    <w:rsid w:val="005065A1"/>
    <w:rsid w:val="005632AB"/>
    <w:rsid w:val="005B23BE"/>
    <w:rsid w:val="005C4729"/>
    <w:rsid w:val="005D2416"/>
    <w:rsid w:val="005F6D1A"/>
    <w:rsid w:val="00650555"/>
    <w:rsid w:val="006619C9"/>
    <w:rsid w:val="00666E72"/>
    <w:rsid w:val="006772CB"/>
    <w:rsid w:val="00677ECE"/>
    <w:rsid w:val="00681113"/>
    <w:rsid w:val="006878F7"/>
    <w:rsid w:val="00696ED4"/>
    <w:rsid w:val="006D657D"/>
    <w:rsid w:val="006E0268"/>
    <w:rsid w:val="007336E4"/>
    <w:rsid w:val="00766358"/>
    <w:rsid w:val="007731A4"/>
    <w:rsid w:val="007739A2"/>
    <w:rsid w:val="007938FA"/>
    <w:rsid w:val="007B0148"/>
    <w:rsid w:val="007D0EDE"/>
    <w:rsid w:val="007F13E3"/>
    <w:rsid w:val="007F2E7E"/>
    <w:rsid w:val="00813F20"/>
    <w:rsid w:val="00856D8C"/>
    <w:rsid w:val="0087660E"/>
    <w:rsid w:val="00885945"/>
    <w:rsid w:val="00896C3E"/>
    <w:rsid w:val="008B4A4C"/>
    <w:rsid w:val="008B690E"/>
    <w:rsid w:val="008C4BD2"/>
    <w:rsid w:val="008D5D08"/>
    <w:rsid w:val="009771A4"/>
    <w:rsid w:val="0098653D"/>
    <w:rsid w:val="00A34B41"/>
    <w:rsid w:val="00A432C8"/>
    <w:rsid w:val="00A5609D"/>
    <w:rsid w:val="00A876E9"/>
    <w:rsid w:val="00A91F4B"/>
    <w:rsid w:val="00A947C2"/>
    <w:rsid w:val="00A96E32"/>
    <w:rsid w:val="00AD2F1F"/>
    <w:rsid w:val="00B023B0"/>
    <w:rsid w:val="00B11938"/>
    <w:rsid w:val="00B11B08"/>
    <w:rsid w:val="00B50352"/>
    <w:rsid w:val="00B604DA"/>
    <w:rsid w:val="00B672D9"/>
    <w:rsid w:val="00BB358E"/>
    <w:rsid w:val="00BE5D7C"/>
    <w:rsid w:val="00BF0B10"/>
    <w:rsid w:val="00C02B13"/>
    <w:rsid w:val="00C21812"/>
    <w:rsid w:val="00C24BE0"/>
    <w:rsid w:val="00C33CAD"/>
    <w:rsid w:val="00C558CB"/>
    <w:rsid w:val="00C705F2"/>
    <w:rsid w:val="00C764CC"/>
    <w:rsid w:val="00CA63D9"/>
    <w:rsid w:val="00D075AA"/>
    <w:rsid w:val="00D41B80"/>
    <w:rsid w:val="00D42F26"/>
    <w:rsid w:val="00D6237B"/>
    <w:rsid w:val="00D7308D"/>
    <w:rsid w:val="00D7645D"/>
    <w:rsid w:val="00DA0760"/>
    <w:rsid w:val="00DA41AC"/>
    <w:rsid w:val="00DC1F16"/>
    <w:rsid w:val="00DC5E07"/>
    <w:rsid w:val="00DD6FBF"/>
    <w:rsid w:val="00E03C3F"/>
    <w:rsid w:val="00E13CE7"/>
    <w:rsid w:val="00E75418"/>
    <w:rsid w:val="00E84D44"/>
    <w:rsid w:val="00E926AA"/>
    <w:rsid w:val="00ED2647"/>
    <w:rsid w:val="00ED3DEC"/>
    <w:rsid w:val="00EE1C71"/>
    <w:rsid w:val="00EF68A0"/>
    <w:rsid w:val="00F24440"/>
    <w:rsid w:val="00F3609D"/>
    <w:rsid w:val="00F42FA2"/>
    <w:rsid w:val="00F43566"/>
    <w:rsid w:val="00F9238A"/>
    <w:rsid w:val="00FB04B2"/>
    <w:rsid w:val="00FF4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44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244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24440"/>
    <w:pPr>
      <w:keepNext/>
      <w:jc w:val="both"/>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44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2444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F24440"/>
    <w:rPr>
      <w:rFonts w:ascii="Times New Roman" w:eastAsia="Times New Roman" w:hAnsi="Times New Roman" w:cs="Times New Roman"/>
      <w:b/>
      <w:bCs/>
      <w:sz w:val="28"/>
      <w:szCs w:val="24"/>
    </w:rPr>
  </w:style>
  <w:style w:type="paragraph" w:styleId="Footer">
    <w:name w:val="footer"/>
    <w:basedOn w:val="Normal"/>
    <w:link w:val="FooterChar"/>
    <w:uiPriority w:val="99"/>
    <w:rsid w:val="00F24440"/>
    <w:pPr>
      <w:tabs>
        <w:tab w:val="center" w:pos="4680"/>
        <w:tab w:val="right" w:pos="9360"/>
      </w:tabs>
    </w:pPr>
  </w:style>
  <w:style w:type="character" w:customStyle="1" w:styleId="FooterChar">
    <w:name w:val="Footer Char"/>
    <w:basedOn w:val="DefaultParagraphFont"/>
    <w:link w:val="Footer"/>
    <w:uiPriority w:val="99"/>
    <w:rsid w:val="00F24440"/>
    <w:rPr>
      <w:rFonts w:ascii="Times New Roman" w:eastAsia="Times New Roman" w:hAnsi="Times New Roman" w:cs="Times New Roman"/>
      <w:sz w:val="24"/>
      <w:szCs w:val="24"/>
    </w:rPr>
  </w:style>
  <w:style w:type="paragraph" w:styleId="NormalWeb">
    <w:name w:val="Normal (Web)"/>
    <w:basedOn w:val="Normal"/>
    <w:uiPriority w:val="99"/>
    <w:unhideWhenUsed/>
    <w:rsid w:val="00F24440"/>
    <w:pPr>
      <w:spacing w:before="100" w:beforeAutospacing="1" w:after="100" w:afterAutospacing="1"/>
    </w:pPr>
  </w:style>
  <w:style w:type="paragraph" w:styleId="NoSpacing">
    <w:name w:val="No Spacing"/>
    <w:uiPriority w:val="1"/>
    <w:qFormat/>
    <w:rsid w:val="003B5E8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238A"/>
    <w:pPr>
      <w:ind w:left="720"/>
      <w:contextualSpacing/>
    </w:pPr>
    <w:rPr>
      <w:rFonts w:eastAsiaTheme="minorHAnsi" w:cstheme="minorBidi"/>
      <w:sz w:val="28"/>
    </w:rPr>
  </w:style>
  <w:style w:type="character" w:styleId="CommentReference">
    <w:name w:val="annotation reference"/>
    <w:basedOn w:val="DefaultParagraphFont"/>
    <w:uiPriority w:val="99"/>
    <w:semiHidden/>
    <w:unhideWhenUsed/>
    <w:rsid w:val="00F9238A"/>
    <w:rPr>
      <w:sz w:val="18"/>
      <w:szCs w:val="18"/>
    </w:rPr>
  </w:style>
  <w:style w:type="paragraph" w:styleId="CommentText">
    <w:name w:val="annotation text"/>
    <w:basedOn w:val="Normal"/>
    <w:link w:val="CommentTextChar"/>
    <w:uiPriority w:val="99"/>
    <w:semiHidden/>
    <w:unhideWhenUsed/>
    <w:rsid w:val="00F9238A"/>
    <w:rPr>
      <w:rFonts w:eastAsiaTheme="minorHAnsi" w:cstheme="minorBidi"/>
    </w:rPr>
  </w:style>
  <w:style w:type="character" w:customStyle="1" w:styleId="CommentTextChar">
    <w:name w:val="Comment Text Char"/>
    <w:basedOn w:val="DefaultParagraphFont"/>
    <w:link w:val="CommentText"/>
    <w:uiPriority w:val="99"/>
    <w:semiHidden/>
    <w:rsid w:val="00F9238A"/>
    <w:rPr>
      <w:rFonts w:ascii="Times New Roman" w:hAnsi="Times New Roman"/>
      <w:sz w:val="24"/>
      <w:szCs w:val="24"/>
    </w:rPr>
  </w:style>
  <w:style w:type="paragraph" w:styleId="Header">
    <w:name w:val="header"/>
    <w:basedOn w:val="Normal"/>
    <w:link w:val="HeaderChar"/>
    <w:uiPriority w:val="99"/>
    <w:unhideWhenUsed/>
    <w:rsid w:val="00BF0B10"/>
    <w:pPr>
      <w:tabs>
        <w:tab w:val="center" w:pos="4680"/>
        <w:tab w:val="right" w:pos="9360"/>
      </w:tabs>
    </w:pPr>
  </w:style>
  <w:style w:type="character" w:customStyle="1" w:styleId="HeaderChar">
    <w:name w:val="Header Char"/>
    <w:basedOn w:val="DefaultParagraphFont"/>
    <w:link w:val="Header"/>
    <w:uiPriority w:val="99"/>
    <w:rsid w:val="00BF0B1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6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0E"/>
    <w:rPr>
      <w:rFonts w:ascii="Segoe UI" w:eastAsia="Times New Roman" w:hAnsi="Segoe UI" w:cs="Segoe UI"/>
      <w:sz w:val="18"/>
      <w:szCs w:val="18"/>
    </w:rPr>
  </w:style>
  <w:style w:type="character" w:styleId="Emphasis">
    <w:name w:val="Emphasis"/>
    <w:basedOn w:val="DefaultParagraphFont"/>
    <w:uiPriority w:val="20"/>
    <w:qFormat/>
    <w:rsid w:val="006772C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d@kiemlam.org.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47FF2-3AB5-4497-BAFA-3F37199A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LD</dc:creator>
  <cp:lastModifiedBy>haindt</cp:lastModifiedBy>
  <cp:revision>6</cp:revision>
  <cp:lastPrinted>2019-05-21T06:42:00Z</cp:lastPrinted>
  <dcterms:created xsi:type="dcterms:W3CDTF">2019-06-03T08:08:00Z</dcterms:created>
  <dcterms:modified xsi:type="dcterms:W3CDTF">2019-07-08T01:26:00Z</dcterms:modified>
</cp:coreProperties>
</file>